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1E3" w:rsidRDefault="00EE51E3" w:rsidP="00EE51E3">
      <w:pPr>
        <w:spacing w:before="100" w:beforeAutospacing="1" w:after="100" w:afterAutospacing="1" w:line="240" w:lineRule="auto"/>
        <w:jc w:val="center"/>
        <w:outlineLvl w:val="0"/>
        <w:rPr>
          <w:rFonts w:ascii="Helvetica" w:eastAsia="Times New Roman" w:hAnsi="Helvetica" w:cs="Helvetica"/>
          <w:b/>
          <w:bCs/>
          <w:color w:val="1D2129"/>
          <w:kern w:val="36"/>
          <w:sz w:val="28"/>
          <w:szCs w:val="28"/>
          <w:shd w:val="clear" w:color="auto" w:fill="FFFFFF"/>
          <w:lang w:eastAsia="pl-PL"/>
        </w:rPr>
      </w:pPr>
    </w:p>
    <w:p w:rsidR="00EE51E3" w:rsidRDefault="00EE51E3" w:rsidP="00EE51E3">
      <w:pPr>
        <w:spacing w:before="100" w:beforeAutospacing="1" w:after="100" w:afterAutospacing="1" w:line="240" w:lineRule="auto"/>
        <w:jc w:val="center"/>
        <w:outlineLvl w:val="0"/>
        <w:rPr>
          <w:rFonts w:ascii="Helvetica" w:eastAsia="Times New Roman" w:hAnsi="Helvetica" w:cs="Helvetica"/>
          <w:b/>
          <w:bCs/>
          <w:color w:val="1D2129"/>
          <w:kern w:val="36"/>
          <w:sz w:val="28"/>
          <w:szCs w:val="28"/>
          <w:shd w:val="clear" w:color="auto" w:fill="FFFFFF"/>
          <w:lang w:eastAsia="pl-PL"/>
        </w:rPr>
      </w:pPr>
    </w:p>
    <w:p w:rsidR="00EE51E3" w:rsidRDefault="00EE51E3" w:rsidP="00EE51E3">
      <w:pPr>
        <w:spacing w:before="100" w:beforeAutospacing="1" w:after="100" w:afterAutospacing="1" w:line="240" w:lineRule="auto"/>
        <w:jc w:val="center"/>
        <w:outlineLvl w:val="0"/>
        <w:rPr>
          <w:rFonts w:ascii="Helvetica" w:eastAsia="Times New Roman" w:hAnsi="Helvetica" w:cs="Helvetica"/>
          <w:b/>
          <w:bCs/>
          <w:color w:val="1D2129"/>
          <w:kern w:val="36"/>
          <w:sz w:val="28"/>
          <w:szCs w:val="28"/>
          <w:shd w:val="clear" w:color="auto" w:fill="FFFFFF"/>
          <w:lang w:eastAsia="pl-PL"/>
        </w:rPr>
      </w:pPr>
    </w:p>
    <w:p w:rsidR="00EE51E3" w:rsidRPr="00EE51E3" w:rsidRDefault="00EE51E3" w:rsidP="00EE51E3">
      <w:pPr>
        <w:spacing w:before="100" w:beforeAutospacing="1" w:after="100" w:afterAutospacing="1" w:line="240" w:lineRule="auto"/>
        <w:jc w:val="center"/>
        <w:outlineLvl w:val="0"/>
        <w:rPr>
          <w:rFonts w:ascii="Helvetica" w:eastAsia="Times New Roman" w:hAnsi="Helvetica" w:cs="Helvetica"/>
          <w:b/>
          <w:bCs/>
          <w:color w:val="1D2129"/>
          <w:kern w:val="36"/>
          <w:sz w:val="28"/>
          <w:szCs w:val="28"/>
          <w:shd w:val="clear" w:color="auto" w:fill="FFFFFF"/>
          <w:lang w:eastAsia="pl-PL"/>
        </w:rPr>
      </w:pPr>
    </w:p>
    <w:p w:rsidR="00EE51E3" w:rsidRPr="003D569E" w:rsidRDefault="00EE51E3" w:rsidP="00EE51E3">
      <w:pPr>
        <w:spacing w:before="100" w:beforeAutospacing="1" w:after="100" w:afterAutospacing="1" w:line="240" w:lineRule="auto"/>
        <w:jc w:val="center"/>
        <w:outlineLvl w:val="0"/>
        <w:rPr>
          <w:rFonts w:ascii="Helvetica" w:eastAsia="Times New Roman" w:hAnsi="Helvetica" w:cs="Helvetica"/>
          <w:b/>
          <w:bCs/>
          <w:color w:val="1D2129"/>
          <w:kern w:val="36"/>
          <w:sz w:val="72"/>
          <w:szCs w:val="72"/>
          <w:shd w:val="clear" w:color="auto" w:fill="FFFFFF"/>
          <w:lang w:eastAsia="pl-PL"/>
        </w:rPr>
      </w:pPr>
      <w:r w:rsidRPr="003D569E">
        <w:rPr>
          <w:rFonts w:ascii="Helvetica" w:eastAsia="Times New Roman" w:hAnsi="Helvetica" w:cs="Helvetica"/>
          <w:b/>
          <w:bCs/>
          <w:color w:val="1D2129"/>
          <w:kern w:val="36"/>
          <w:sz w:val="72"/>
          <w:szCs w:val="72"/>
          <w:shd w:val="clear" w:color="auto" w:fill="FFFFFF"/>
          <w:lang w:eastAsia="pl-PL"/>
        </w:rPr>
        <w:t>Różaniec za kapłana</w:t>
      </w:r>
    </w:p>
    <w:p w:rsidR="00EE51E3" w:rsidRPr="003D569E" w:rsidRDefault="00EE51E3" w:rsidP="00EE51E3">
      <w:pPr>
        <w:spacing w:before="100" w:beforeAutospacing="1" w:after="100" w:afterAutospacing="1" w:line="240" w:lineRule="auto"/>
        <w:jc w:val="center"/>
        <w:outlineLvl w:val="0"/>
        <w:rPr>
          <w:rFonts w:ascii="Helvetica" w:eastAsia="Times New Roman" w:hAnsi="Helvetica" w:cs="Helvetica"/>
          <w:b/>
          <w:bCs/>
          <w:color w:val="1D2129"/>
          <w:kern w:val="36"/>
          <w:sz w:val="72"/>
          <w:szCs w:val="72"/>
          <w:shd w:val="clear" w:color="auto" w:fill="FFFFFF"/>
          <w:lang w:eastAsia="pl-PL"/>
        </w:rPr>
      </w:pPr>
      <w:r w:rsidRPr="003D569E">
        <w:rPr>
          <w:rFonts w:ascii="Helvetica" w:eastAsia="Times New Roman" w:hAnsi="Helvetica" w:cs="Helvetica"/>
          <w:b/>
          <w:bCs/>
          <w:color w:val="1D2129"/>
          <w:kern w:val="36"/>
          <w:sz w:val="72"/>
          <w:szCs w:val="72"/>
          <w:shd w:val="clear" w:color="auto" w:fill="FFFFFF"/>
          <w:lang w:eastAsia="pl-PL"/>
        </w:rPr>
        <w:t>jako piękny dar…</w:t>
      </w:r>
    </w:p>
    <w:p w:rsidR="00EE51E3" w:rsidRDefault="00EE51E3" w:rsidP="00EE51E3">
      <w:pPr>
        <w:spacing w:before="100" w:beforeAutospacing="1" w:after="100" w:afterAutospacing="1" w:line="240" w:lineRule="auto"/>
        <w:jc w:val="center"/>
        <w:outlineLvl w:val="0"/>
        <w:rPr>
          <w:rFonts w:ascii="Helvetica" w:eastAsia="Times New Roman" w:hAnsi="Helvetica" w:cs="Helvetica"/>
          <w:b/>
          <w:bCs/>
          <w:color w:val="1D2129"/>
          <w:kern w:val="36"/>
          <w:sz w:val="28"/>
          <w:szCs w:val="28"/>
          <w:shd w:val="clear" w:color="auto" w:fill="FFFFFF"/>
          <w:lang w:eastAsia="pl-PL"/>
        </w:rPr>
      </w:pPr>
    </w:p>
    <w:p w:rsidR="00EE51E3" w:rsidRDefault="00EE51E3" w:rsidP="00EE51E3">
      <w:pPr>
        <w:spacing w:before="100" w:beforeAutospacing="1" w:after="100" w:afterAutospacing="1" w:line="240" w:lineRule="auto"/>
        <w:jc w:val="center"/>
        <w:outlineLvl w:val="0"/>
        <w:rPr>
          <w:rFonts w:ascii="Helvetica" w:eastAsia="Times New Roman" w:hAnsi="Helvetica" w:cs="Helvetica"/>
          <w:b/>
          <w:bCs/>
          <w:color w:val="1D2129"/>
          <w:kern w:val="36"/>
          <w:sz w:val="28"/>
          <w:szCs w:val="28"/>
          <w:shd w:val="clear" w:color="auto" w:fill="FFFFFF"/>
          <w:lang w:eastAsia="pl-PL"/>
        </w:rPr>
      </w:pPr>
    </w:p>
    <w:p w:rsidR="00EE51E3" w:rsidRPr="00EE51E3" w:rsidRDefault="00EE51E3" w:rsidP="00EE51E3">
      <w:pPr>
        <w:spacing w:before="100" w:beforeAutospacing="1" w:after="100" w:afterAutospacing="1" w:line="240" w:lineRule="auto"/>
        <w:jc w:val="center"/>
        <w:outlineLvl w:val="0"/>
        <w:rPr>
          <w:rFonts w:ascii="Helvetica" w:eastAsia="Times New Roman" w:hAnsi="Helvetica" w:cs="Helvetica"/>
          <w:b/>
          <w:bCs/>
          <w:color w:val="1D2129"/>
          <w:kern w:val="36"/>
          <w:sz w:val="28"/>
          <w:szCs w:val="28"/>
          <w:shd w:val="clear" w:color="auto" w:fill="FFFFFF"/>
          <w:lang w:eastAsia="pl-PL"/>
        </w:rPr>
      </w:pPr>
      <w:r>
        <w:rPr>
          <w:rFonts w:ascii="Helvetica" w:eastAsia="Times New Roman" w:hAnsi="Helvetica" w:cs="Helvetica"/>
          <w:b/>
          <w:bCs/>
          <w:color w:val="1D2129"/>
          <w:kern w:val="36"/>
          <w:sz w:val="28"/>
          <w:szCs w:val="28"/>
          <w:shd w:val="clear" w:color="auto" w:fill="FFFFFF"/>
          <w:lang w:eastAsia="pl-PL"/>
        </w:rPr>
        <w:t>ks. Zbigniew Kapłański</w:t>
      </w:r>
    </w:p>
    <w:p w:rsidR="00EE51E3" w:rsidRPr="00EE51E3" w:rsidRDefault="00EE51E3" w:rsidP="00EE51E3">
      <w:pPr>
        <w:spacing w:before="100" w:beforeAutospacing="1" w:after="100" w:afterAutospacing="1" w:line="240" w:lineRule="auto"/>
        <w:outlineLvl w:val="0"/>
        <w:rPr>
          <w:rFonts w:ascii="Helvetica" w:eastAsia="Times New Roman" w:hAnsi="Helvetica" w:cs="Helvetica"/>
          <w:b/>
          <w:bCs/>
          <w:color w:val="1D2129"/>
          <w:kern w:val="36"/>
          <w:sz w:val="28"/>
          <w:szCs w:val="28"/>
          <w:shd w:val="clear" w:color="auto" w:fill="FFFFFF"/>
          <w:lang w:eastAsia="pl-PL"/>
        </w:rPr>
      </w:pPr>
    </w:p>
    <w:p w:rsidR="00EE51E3" w:rsidRPr="00EE51E3" w:rsidRDefault="00EE51E3" w:rsidP="00EE51E3">
      <w:pPr>
        <w:spacing w:before="100" w:beforeAutospacing="1" w:after="100" w:afterAutospacing="1" w:line="240" w:lineRule="auto"/>
        <w:outlineLvl w:val="0"/>
        <w:rPr>
          <w:rFonts w:ascii="Helvetica" w:eastAsia="Times New Roman" w:hAnsi="Helvetica" w:cs="Helvetica"/>
          <w:b/>
          <w:bCs/>
          <w:color w:val="1D2129"/>
          <w:kern w:val="36"/>
          <w:sz w:val="28"/>
          <w:szCs w:val="28"/>
          <w:shd w:val="clear" w:color="auto" w:fill="FFFFFF"/>
          <w:lang w:eastAsia="pl-PL"/>
        </w:rPr>
      </w:pPr>
    </w:p>
    <w:p w:rsidR="00EE51E3" w:rsidRPr="00EE51E3" w:rsidRDefault="00EE51E3" w:rsidP="00EE51E3">
      <w:pPr>
        <w:rPr>
          <w:sz w:val="28"/>
          <w:szCs w:val="28"/>
        </w:rPr>
      </w:pPr>
    </w:p>
    <w:p w:rsidR="00EE51E3" w:rsidRPr="00EE51E3" w:rsidRDefault="00EE51E3" w:rsidP="003D569E">
      <w:pPr>
        <w:jc w:val="center"/>
        <w:rPr>
          <w:rFonts w:cs="Calibri"/>
          <w:b/>
          <w:sz w:val="28"/>
          <w:szCs w:val="28"/>
        </w:rPr>
      </w:pPr>
      <w:r w:rsidRPr="00EE51E3">
        <w:rPr>
          <w:rFonts w:cs="Calibri"/>
          <w:b/>
          <w:sz w:val="28"/>
          <w:szCs w:val="28"/>
        </w:rPr>
        <w:t>Rozważania różańcowe 2018</w:t>
      </w:r>
    </w:p>
    <w:p w:rsidR="00EE51E3" w:rsidRDefault="00EE51E3" w:rsidP="00EE51E3">
      <w:pPr>
        <w:rPr>
          <w:rFonts w:cs="Calibri"/>
          <w:sz w:val="28"/>
          <w:szCs w:val="28"/>
        </w:rPr>
      </w:pPr>
    </w:p>
    <w:p w:rsidR="00EE51E3" w:rsidRDefault="00EE51E3" w:rsidP="00EE51E3">
      <w:pPr>
        <w:rPr>
          <w:rFonts w:cs="Calibri"/>
          <w:sz w:val="28"/>
          <w:szCs w:val="28"/>
        </w:rPr>
      </w:pPr>
    </w:p>
    <w:p w:rsidR="00EE51E3" w:rsidRDefault="00EE51E3" w:rsidP="00EE51E3">
      <w:pPr>
        <w:rPr>
          <w:rFonts w:cs="Calibri"/>
          <w:sz w:val="28"/>
          <w:szCs w:val="28"/>
        </w:rPr>
      </w:pPr>
    </w:p>
    <w:p w:rsidR="00EE51E3" w:rsidRDefault="00EE51E3" w:rsidP="00EE51E3">
      <w:pPr>
        <w:rPr>
          <w:rFonts w:cs="Calibri"/>
          <w:sz w:val="28"/>
          <w:szCs w:val="28"/>
        </w:rPr>
      </w:pPr>
    </w:p>
    <w:p w:rsidR="00EE51E3" w:rsidRDefault="00EE51E3" w:rsidP="00EE51E3">
      <w:pPr>
        <w:rPr>
          <w:rFonts w:cs="Calibri"/>
          <w:sz w:val="28"/>
          <w:szCs w:val="28"/>
        </w:rPr>
      </w:pPr>
    </w:p>
    <w:p w:rsidR="00EE51E3" w:rsidRDefault="00EE51E3" w:rsidP="00EE51E3">
      <w:pPr>
        <w:rPr>
          <w:rFonts w:cs="Calibri"/>
          <w:sz w:val="28"/>
          <w:szCs w:val="28"/>
        </w:rPr>
      </w:pPr>
    </w:p>
    <w:p w:rsidR="00EE51E3" w:rsidRDefault="00EE51E3" w:rsidP="00EE51E3">
      <w:pPr>
        <w:rPr>
          <w:rFonts w:cs="Calibri"/>
          <w:sz w:val="28"/>
          <w:szCs w:val="28"/>
        </w:rPr>
      </w:pPr>
    </w:p>
    <w:p w:rsidR="00EE51E3" w:rsidRDefault="00EE51E3" w:rsidP="00EE51E3">
      <w:pPr>
        <w:rPr>
          <w:rFonts w:cs="Calibri"/>
          <w:sz w:val="28"/>
          <w:szCs w:val="28"/>
        </w:rPr>
      </w:pPr>
    </w:p>
    <w:p w:rsidR="00EE51E3" w:rsidRDefault="00EE51E3" w:rsidP="00EE51E3">
      <w:pPr>
        <w:rPr>
          <w:rFonts w:cs="Calibri"/>
          <w:sz w:val="28"/>
          <w:szCs w:val="28"/>
        </w:rPr>
      </w:pPr>
    </w:p>
    <w:p w:rsidR="00EE51E3" w:rsidRDefault="00EE51E3" w:rsidP="00EE51E3">
      <w:pPr>
        <w:rPr>
          <w:rFonts w:cs="Calibri"/>
          <w:sz w:val="28"/>
          <w:szCs w:val="28"/>
        </w:rPr>
      </w:pPr>
    </w:p>
    <w:p w:rsidR="00EE51E3" w:rsidRDefault="00EE51E3" w:rsidP="00EE51E3">
      <w:pPr>
        <w:rPr>
          <w:rFonts w:cs="Calibri"/>
          <w:sz w:val="28"/>
          <w:szCs w:val="28"/>
        </w:rPr>
      </w:pPr>
    </w:p>
    <w:p w:rsidR="00EE51E3" w:rsidRDefault="00EE51E3" w:rsidP="00EE51E3">
      <w:pPr>
        <w:rPr>
          <w:rFonts w:cs="Calibri"/>
          <w:sz w:val="28"/>
          <w:szCs w:val="28"/>
        </w:rPr>
      </w:pPr>
    </w:p>
    <w:p w:rsidR="00EE51E3" w:rsidRDefault="00EE51E3" w:rsidP="00EE51E3">
      <w:pPr>
        <w:rPr>
          <w:rFonts w:cs="Calibri"/>
          <w:sz w:val="28"/>
          <w:szCs w:val="28"/>
        </w:rPr>
      </w:pPr>
    </w:p>
    <w:p w:rsidR="00EE51E3" w:rsidRDefault="00EE51E3" w:rsidP="00EE51E3">
      <w:pPr>
        <w:rPr>
          <w:rFonts w:cs="Calibri"/>
          <w:sz w:val="28"/>
          <w:szCs w:val="28"/>
        </w:rPr>
      </w:pPr>
    </w:p>
    <w:p w:rsidR="00EE51E3" w:rsidRDefault="00EE51E3" w:rsidP="00EE51E3">
      <w:pPr>
        <w:rPr>
          <w:rFonts w:cs="Calibri"/>
          <w:sz w:val="28"/>
          <w:szCs w:val="28"/>
        </w:rPr>
      </w:pPr>
    </w:p>
    <w:p w:rsidR="00EE51E3" w:rsidRDefault="00EE51E3" w:rsidP="00EE51E3">
      <w:pPr>
        <w:rPr>
          <w:rFonts w:cs="Calibri"/>
          <w:sz w:val="28"/>
          <w:szCs w:val="28"/>
        </w:rPr>
      </w:pPr>
    </w:p>
    <w:p w:rsidR="00EE51E3" w:rsidRDefault="00EE51E3" w:rsidP="00EE51E3">
      <w:pPr>
        <w:rPr>
          <w:rFonts w:cs="Calibri"/>
          <w:sz w:val="28"/>
          <w:szCs w:val="28"/>
        </w:rPr>
      </w:pPr>
    </w:p>
    <w:p w:rsidR="003D569E" w:rsidRDefault="003D569E" w:rsidP="00EE51E3">
      <w:pPr>
        <w:rPr>
          <w:rFonts w:cs="Calibri"/>
          <w:b/>
          <w:i/>
          <w:sz w:val="28"/>
          <w:szCs w:val="28"/>
        </w:rPr>
      </w:pPr>
    </w:p>
    <w:p w:rsidR="003D569E" w:rsidRDefault="003D569E" w:rsidP="00EE51E3">
      <w:pPr>
        <w:rPr>
          <w:rFonts w:cs="Calibri"/>
          <w:b/>
          <w:i/>
          <w:sz w:val="28"/>
          <w:szCs w:val="28"/>
        </w:rPr>
      </w:pPr>
    </w:p>
    <w:p w:rsidR="003D569E" w:rsidRDefault="003D569E" w:rsidP="00EE51E3">
      <w:pPr>
        <w:rPr>
          <w:rFonts w:cs="Calibri"/>
          <w:b/>
          <w:i/>
          <w:sz w:val="28"/>
          <w:szCs w:val="28"/>
        </w:rPr>
      </w:pPr>
    </w:p>
    <w:p w:rsidR="003D569E" w:rsidRDefault="003D569E" w:rsidP="00EE51E3">
      <w:pPr>
        <w:rPr>
          <w:rFonts w:cs="Calibri"/>
          <w:b/>
          <w:i/>
          <w:sz w:val="28"/>
          <w:szCs w:val="28"/>
        </w:rPr>
      </w:pPr>
    </w:p>
    <w:p w:rsidR="003D569E" w:rsidRDefault="003D569E" w:rsidP="00EE51E3">
      <w:pPr>
        <w:rPr>
          <w:rFonts w:cs="Calibri"/>
          <w:b/>
          <w:i/>
          <w:sz w:val="28"/>
          <w:szCs w:val="28"/>
        </w:rPr>
      </w:pPr>
    </w:p>
    <w:p w:rsidR="00E64EB3" w:rsidRDefault="00EE51E3" w:rsidP="00EE51E3">
      <w:pPr>
        <w:rPr>
          <w:rFonts w:cs="Calibri"/>
          <w:b/>
          <w:i/>
          <w:sz w:val="28"/>
          <w:szCs w:val="28"/>
        </w:rPr>
      </w:pPr>
      <w:r w:rsidRPr="00EE51E3">
        <w:rPr>
          <w:rFonts w:cs="Calibri"/>
          <w:b/>
          <w:i/>
          <w:sz w:val="28"/>
          <w:szCs w:val="28"/>
        </w:rPr>
        <w:t xml:space="preserve">Wraca dobry zwyczaj modlitwy za kapłanów. </w:t>
      </w:r>
    </w:p>
    <w:p w:rsidR="00EE51E3" w:rsidRPr="00EE51E3" w:rsidRDefault="00EE51E3" w:rsidP="00EE51E3">
      <w:pPr>
        <w:rPr>
          <w:rFonts w:cs="Calibri"/>
          <w:b/>
          <w:i/>
          <w:sz w:val="28"/>
          <w:szCs w:val="28"/>
        </w:rPr>
      </w:pPr>
      <w:r w:rsidRPr="00EE51E3">
        <w:rPr>
          <w:rFonts w:cs="Calibri"/>
          <w:b/>
          <w:i/>
          <w:sz w:val="28"/>
          <w:szCs w:val="28"/>
        </w:rPr>
        <w:t>Większość z nas została włączona do społeczności Kościoła przez posługę kapłana – poza wypadkami zagrożenia życia – to ksiądz udziela chrztu…</w:t>
      </w:r>
    </w:p>
    <w:p w:rsidR="00EE51E3" w:rsidRPr="00EE51E3" w:rsidRDefault="00EE51E3" w:rsidP="00EE51E3">
      <w:pPr>
        <w:rPr>
          <w:rFonts w:cs="Calibri"/>
          <w:b/>
          <w:i/>
          <w:vanish/>
          <w:sz w:val="28"/>
          <w:szCs w:val="28"/>
          <w:specVanish/>
        </w:rPr>
      </w:pPr>
      <w:r w:rsidRPr="00EE51E3">
        <w:rPr>
          <w:rFonts w:cs="Calibri"/>
          <w:b/>
          <w:i/>
          <w:sz w:val="28"/>
          <w:szCs w:val="28"/>
        </w:rPr>
        <w:t xml:space="preserve">Jakiś kapłan po raz pierwszy udzielił nam rozgrzeszenia, któryś udzielił Pierwszej Komunii </w:t>
      </w:r>
    </w:p>
    <w:p w:rsidR="00EE51E3" w:rsidRPr="00EE51E3" w:rsidRDefault="00EE51E3" w:rsidP="00EE51E3">
      <w:pPr>
        <w:rPr>
          <w:rFonts w:cs="Calibri"/>
          <w:b/>
          <w:i/>
          <w:sz w:val="28"/>
          <w:szCs w:val="28"/>
        </w:rPr>
      </w:pPr>
      <w:r w:rsidRPr="00EE51E3">
        <w:rPr>
          <w:rFonts w:cs="Calibri"/>
          <w:sz w:val="28"/>
          <w:szCs w:val="28"/>
        </w:rPr>
        <w:t xml:space="preserve"> </w:t>
      </w:r>
      <w:r w:rsidRPr="00EE51E3">
        <w:rPr>
          <w:rFonts w:cs="Calibri"/>
          <w:b/>
          <w:i/>
          <w:sz w:val="28"/>
          <w:szCs w:val="28"/>
        </w:rPr>
        <w:t>świętej, któryś z biskupów udzielił sakramentu bierzmowania.</w:t>
      </w:r>
    </w:p>
    <w:p w:rsidR="00EE51E3" w:rsidRPr="00EE51E3" w:rsidRDefault="00EE51E3" w:rsidP="00EE51E3">
      <w:pPr>
        <w:rPr>
          <w:rFonts w:cs="Calibri"/>
          <w:b/>
          <w:i/>
          <w:sz w:val="28"/>
          <w:szCs w:val="28"/>
        </w:rPr>
      </w:pPr>
      <w:r w:rsidRPr="00EE51E3">
        <w:rPr>
          <w:rFonts w:cs="Calibri"/>
          <w:b/>
          <w:i/>
          <w:sz w:val="28"/>
          <w:szCs w:val="28"/>
        </w:rPr>
        <w:t>Trzeba modlić się za kleryków i ich wychowawców, za tych którzy chorują i przeżywają kryzys, za kapłanów nam posługujących</w:t>
      </w:r>
      <w:r w:rsidR="00DC10E3">
        <w:rPr>
          <w:rFonts w:cs="Calibri"/>
          <w:b/>
          <w:i/>
          <w:sz w:val="28"/>
          <w:szCs w:val="28"/>
        </w:rPr>
        <w:t>,</w:t>
      </w:r>
      <w:r w:rsidRPr="00EE51E3">
        <w:rPr>
          <w:rFonts w:cs="Calibri"/>
          <w:b/>
          <w:i/>
          <w:sz w:val="28"/>
          <w:szCs w:val="28"/>
        </w:rPr>
        <w:t xml:space="preserve"> także za kapłanów zmarłych.</w:t>
      </w:r>
    </w:p>
    <w:p w:rsidR="00EE51E3" w:rsidRPr="00EE51E3" w:rsidRDefault="00EE51E3" w:rsidP="00EE51E3">
      <w:pPr>
        <w:rPr>
          <w:rFonts w:cs="Calibri"/>
          <w:b/>
          <w:i/>
          <w:sz w:val="28"/>
          <w:szCs w:val="28"/>
        </w:rPr>
      </w:pPr>
      <w:r w:rsidRPr="00EE51E3">
        <w:rPr>
          <w:rFonts w:cs="Calibri"/>
          <w:b/>
          <w:i/>
          <w:sz w:val="28"/>
          <w:szCs w:val="28"/>
        </w:rPr>
        <w:t>Trzeba modlić się za proboszczów i ich pomocników, za ich współpracę dla dobra parafian. Za misjonarz</w:t>
      </w:r>
      <w:r w:rsidR="00DC10E3">
        <w:rPr>
          <w:rFonts w:cs="Calibri"/>
          <w:b/>
          <w:i/>
          <w:sz w:val="28"/>
          <w:szCs w:val="28"/>
        </w:rPr>
        <w:t>y</w:t>
      </w:r>
      <w:r w:rsidRPr="00EE51E3">
        <w:rPr>
          <w:rFonts w:cs="Calibri"/>
          <w:b/>
          <w:i/>
          <w:sz w:val="28"/>
          <w:szCs w:val="28"/>
        </w:rPr>
        <w:t xml:space="preserve"> i za egzorcystów, za kapelanów szpitali, za kapłanów diecezjalnych i zakonnych. Też za zakonnice….</w:t>
      </w:r>
    </w:p>
    <w:p w:rsidR="003D569E" w:rsidRDefault="00EE51E3" w:rsidP="00EE51E3">
      <w:pPr>
        <w:rPr>
          <w:rStyle w:val="Pogrubienie"/>
          <w:rFonts w:cs="Calibri"/>
          <w:sz w:val="40"/>
          <w:szCs w:val="40"/>
        </w:rPr>
      </w:pPr>
      <w:r w:rsidRPr="00EE51E3">
        <w:rPr>
          <w:rStyle w:val="Pogrubienie"/>
          <w:rFonts w:cs="Calibri"/>
          <w:sz w:val="40"/>
          <w:szCs w:val="40"/>
        </w:rPr>
        <w:lastRenderedPageBreak/>
        <w:t>Część pierwsza — tajemnice radosne</w:t>
      </w:r>
    </w:p>
    <w:p w:rsidR="00EE51E3" w:rsidRPr="00EE51E3" w:rsidRDefault="00EE51E3" w:rsidP="00EE51E3">
      <w:pPr>
        <w:rPr>
          <w:rFonts w:cs="Calibri"/>
          <w:sz w:val="28"/>
          <w:szCs w:val="28"/>
        </w:rPr>
      </w:pPr>
      <w:r w:rsidRPr="00EE51E3">
        <w:rPr>
          <w:rFonts w:cs="Calibri"/>
          <w:sz w:val="40"/>
          <w:szCs w:val="40"/>
        </w:rPr>
        <w:br/>
      </w:r>
      <w:r w:rsidRPr="00EE51E3">
        <w:rPr>
          <w:rFonts w:cs="Calibri"/>
          <w:sz w:val="28"/>
          <w:szCs w:val="28"/>
        </w:rPr>
        <w:br/>
      </w:r>
      <w:r w:rsidRPr="00EE51E3">
        <w:rPr>
          <w:rFonts w:cs="Calibri"/>
          <w:b/>
          <w:sz w:val="36"/>
          <w:szCs w:val="36"/>
        </w:rPr>
        <w:t>1. Zwiastowanie Najświętszej Maryi Pannie</w:t>
      </w:r>
    </w:p>
    <w:p w:rsidR="00EE51E3" w:rsidRPr="00EE51E3" w:rsidRDefault="00EE51E3" w:rsidP="00EE51E3">
      <w:pPr>
        <w:rPr>
          <w:rFonts w:cs="Calibri"/>
          <w:sz w:val="28"/>
          <w:szCs w:val="28"/>
        </w:rPr>
      </w:pPr>
      <w:r w:rsidRPr="00EE51E3">
        <w:rPr>
          <w:rFonts w:cs="Calibri"/>
          <w:sz w:val="28"/>
          <w:szCs w:val="28"/>
        </w:rPr>
        <w:t>Zwiastowanie to powołanie. Maryja upewniwszy się, że Anioł jest Bożym wysłannikiem z pełną odpowiedzialnością przyjęła to</w:t>
      </w:r>
      <w:r w:rsidR="00DC10E3">
        <w:rPr>
          <w:rFonts w:cs="Calibri"/>
          <w:sz w:val="28"/>
          <w:szCs w:val="28"/>
        </w:rPr>
        <w:t xml:space="preserve"> powołanie, które zaprowadziło J</w:t>
      </w:r>
      <w:r w:rsidRPr="00EE51E3">
        <w:rPr>
          <w:rFonts w:cs="Calibri"/>
          <w:sz w:val="28"/>
          <w:szCs w:val="28"/>
        </w:rPr>
        <w:t>ą do betlejemskiej groty i pod krzyż Swego Syna. Prośmy, by ci, których wzywa Pan do Swej służby nie bali się trudów życia księdza, czy zakonnika.</w:t>
      </w:r>
    </w:p>
    <w:p w:rsidR="00EE51E3" w:rsidRPr="00EE51E3" w:rsidRDefault="00EE51E3" w:rsidP="00EE51E3">
      <w:pPr>
        <w:rPr>
          <w:rFonts w:cs="Calibri"/>
          <w:b/>
          <w:sz w:val="36"/>
          <w:szCs w:val="36"/>
        </w:rPr>
      </w:pPr>
      <w:r w:rsidRPr="00EE51E3">
        <w:rPr>
          <w:rFonts w:cs="Calibri"/>
          <w:sz w:val="28"/>
          <w:szCs w:val="28"/>
        </w:rPr>
        <w:br/>
      </w:r>
      <w:r w:rsidRPr="00EE51E3">
        <w:rPr>
          <w:rFonts w:cs="Calibri"/>
          <w:b/>
          <w:sz w:val="36"/>
          <w:szCs w:val="36"/>
        </w:rPr>
        <w:t>2. Nawiedzenie świętej Elżbiety</w:t>
      </w:r>
    </w:p>
    <w:p w:rsidR="00EE51E3" w:rsidRPr="00EE51E3" w:rsidRDefault="00EE51E3" w:rsidP="00EE51E3">
      <w:pPr>
        <w:rPr>
          <w:rFonts w:cs="Calibri"/>
          <w:sz w:val="28"/>
          <w:szCs w:val="28"/>
        </w:rPr>
      </w:pPr>
      <w:r w:rsidRPr="00EE51E3">
        <w:rPr>
          <w:rFonts w:cs="Calibri"/>
          <w:sz w:val="28"/>
          <w:szCs w:val="28"/>
        </w:rPr>
        <w:t>Maryja niosła pod sercem Zbawiciela świata, gdy szła do swej starszej krewnej, by służyć. Prośmy, aby każdy z nas miał świadomość, że od chrztu, a zwłaszcza po przyjęciu Komunii Świętej idzie napełniony Obecnością Zbawiciela, Ducha Świętego.</w:t>
      </w:r>
    </w:p>
    <w:p w:rsidR="00EE51E3" w:rsidRPr="00EE51E3" w:rsidRDefault="00EE51E3" w:rsidP="00EE51E3">
      <w:pPr>
        <w:rPr>
          <w:rFonts w:cs="Calibri"/>
          <w:sz w:val="28"/>
          <w:szCs w:val="28"/>
        </w:rPr>
      </w:pPr>
      <w:r w:rsidRPr="00EE51E3">
        <w:rPr>
          <w:rFonts w:cs="Calibri"/>
          <w:sz w:val="28"/>
          <w:szCs w:val="28"/>
        </w:rPr>
        <w:t>Prośmy też o siłę dla kapłanów, którzy często spieszą do potrzebujących, zwłaszcza za kapelanów szpitali.</w:t>
      </w:r>
    </w:p>
    <w:p w:rsidR="00EE51E3" w:rsidRPr="00EE51E3" w:rsidRDefault="00EE51E3" w:rsidP="00EE51E3">
      <w:pPr>
        <w:rPr>
          <w:rFonts w:cs="Calibri"/>
          <w:b/>
          <w:sz w:val="36"/>
          <w:szCs w:val="36"/>
        </w:rPr>
      </w:pPr>
      <w:r w:rsidRPr="00EE51E3">
        <w:rPr>
          <w:rFonts w:cs="Calibri"/>
          <w:sz w:val="28"/>
          <w:szCs w:val="28"/>
        </w:rPr>
        <w:lastRenderedPageBreak/>
        <w:br/>
      </w:r>
      <w:r w:rsidRPr="00EE51E3">
        <w:rPr>
          <w:rFonts w:cs="Calibri"/>
          <w:b/>
          <w:sz w:val="36"/>
          <w:szCs w:val="36"/>
        </w:rPr>
        <w:t>3. Narodzenie Jezusa.</w:t>
      </w:r>
    </w:p>
    <w:p w:rsidR="00EE51E3" w:rsidRPr="00EE51E3" w:rsidRDefault="00EE51E3" w:rsidP="00EE51E3">
      <w:pPr>
        <w:rPr>
          <w:rFonts w:cs="Calibri"/>
          <w:sz w:val="28"/>
          <w:szCs w:val="28"/>
        </w:rPr>
      </w:pPr>
      <w:r w:rsidRPr="00EE51E3">
        <w:rPr>
          <w:rFonts w:cs="Calibri"/>
          <w:sz w:val="28"/>
          <w:szCs w:val="28"/>
        </w:rPr>
        <w:t>Aniołowie, którzy oznajmili pasterzom narodziny Zbawiciela i ci, którzy prowadzili mędrców do betlejemskiej groty byli pierwszymi misjonarzami wysłanymi przez Jezusa. Polecajmy Panu Bogu posługę wszystkich misjonarzy: i świeckich i duchownych.</w:t>
      </w:r>
    </w:p>
    <w:p w:rsidR="00EE51E3" w:rsidRPr="00EE51E3" w:rsidRDefault="00EE51E3" w:rsidP="00EE51E3">
      <w:pPr>
        <w:rPr>
          <w:rFonts w:cs="Calibri"/>
          <w:b/>
          <w:sz w:val="36"/>
          <w:szCs w:val="36"/>
        </w:rPr>
      </w:pPr>
      <w:r w:rsidRPr="00EE51E3">
        <w:rPr>
          <w:rFonts w:cs="Calibri"/>
          <w:sz w:val="28"/>
          <w:szCs w:val="28"/>
        </w:rPr>
        <w:br/>
      </w:r>
      <w:r w:rsidRPr="00EE51E3">
        <w:rPr>
          <w:rFonts w:cs="Calibri"/>
          <w:b/>
          <w:sz w:val="36"/>
          <w:szCs w:val="36"/>
        </w:rPr>
        <w:t>4. Ofiarowanie Jezusa w świątyni</w:t>
      </w:r>
    </w:p>
    <w:p w:rsidR="00EE51E3" w:rsidRPr="00EE51E3" w:rsidRDefault="00EE51E3" w:rsidP="00EE51E3">
      <w:pPr>
        <w:rPr>
          <w:rFonts w:cs="Calibri"/>
          <w:sz w:val="28"/>
          <w:szCs w:val="28"/>
        </w:rPr>
      </w:pPr>
      <w:r w:rsidRPr="00EE51E3">
        <w:rPr>
          <w:rFonts w:cs="Calibri"/>
          <w:sz w:val="28"/>
          <w:szCs w:val="28"/>
        </w:rPr>
        <w:t xml:space="preserve">Jezus był największym skarbem Maryi i Józefa. Nie wahali się jednak przyjść do świątyni i powiedzieć Bogu „Jezus jest Twój w całości”. Prośmy o siłę dla rodziców osób powołanych do kapłaństwa i do zakonów. </w:t>
      </w:r>
    </w:p>
    <w:p w:rsidR="00EE51E3" w:rsidRPr="00EE51E3" w:rsidRDefault="00EE51E3" w:rsidP="00EE51E3">
      <w:pPr>
        <w:rPr>
          <w:rFonts w:cs="Calibri"/>
          <w:b/>
          <w:sz w:val="36"/>
          <w:szCs w:val="36"/>
        </w:rPr>
      </w:pPr>
      <w:r w:rsidRPr="00EE51E3">
        <w:rPr>
          <w:rFonts w:cs="Calibri"/>
          <w:sz w:val="28"/>
          <w:szCs w:val="28"/>
        </w:rPr>
        <w:br/>
      </w:r>
      <w:r w:rsidRPr="00EE51E3">
        <w:rPr>
          <w:rFonts w:cs="Calibri"/>
          <w:b/>
          <w:sz w:val="36"/>
          <w:szCs w:val="36"/>
        </w:rPr>
        <w:t>5. Odnalezienie Jezusa w świątyni</w:t>
      </w:r>
    </w:p>
    <w:p w:rsidR="00EE51E3" w:rsidRPr="00EE51E3" w:rsidRDefault="00EE51E3" w:rsidP="00EE51E3">
      <w:pPr>
        <w:rPr>
          <w:rFonts w:cs="Calibri"/>
          <w:sz w:val="28"/>
          <w:szCs w:val="28"/>
        </w:rPr>
      </w:pPr>
      <w:r w:rsidRPr="00EE51E3">
        <w:rPr>
          <w:rFonts w:cs="Calibri"/>
          <w:sz w:val="28"/>
          <w:szCs w:val="28"/>
        </w:rPr>
        <w:t xml:space="preserve">Józef i Maryja szukali Syna pośród pielgrzymów, tak jak wielu ludzi szuka przewodnika duchowego czy powiernika. Módlmy się o to, by nie brakło osób powołanych przez Pana Boga, którzy chcą służyć poszukującym. Prośmy też, by właśnie w świątyniach można było ich odnaleźć. </w:t>
      </w:r>
    </w:p>
    <w:p w:rsidR="00EE51E3" w:rsidRPr="00EE51E3" w:rsidRDefault="00EE51E3" w:rsidP="00EE51E3">
      <w:pPr>
        <w:rPr>
          <w:rFonts w:cs="Calibri"/>
          <w:sz w:val="28"/>
          <w:szCs w:val="28"/>
        </w:rPr>
      </w:pPr>
      <w:r w:rsidRPr="00EE51E3">
        <w:rPr>
          <w:rStyle w:val="Pogrubienie"/>
          <w:rFonts w:cs="Calibri"/>
          <w:sz w:val="44"/>
          <w:szCs w:val="44"/>
        </w:rPr>
        <w:lastRenderedPageBreak/>
        <w:t>Część druga — tajemnice światła</w:t>
      </w:r>
      <w:r w:rsidRPr="00EE51E3">
        <w:rPr>
          <w:rFonts w:cs="Calibri"/>
          <w:sz w:val="44"/>
          <w:szCs w:val="44"/>
        </w:rPr>
        <w:br/>
      </w:r>
      <w:r w:rsidRPr="00EE51E3">
        <w:rPr>
          <w:rFonts w:cs="Calibri"/>
          <w:sz w:val="28"/>
          <w:szCs w:val="28"/>
        </w:rPr>
        <w:br/>
      </w:r>
      <w:r w:rsidRPr="00EE51E3">
        <w:rPr>
          <w:rFonts w:cs="Calibri"/>
          <w:b/>
          <w:sz w:val="36"/>
          <w:szCs w:val="36"/>
        </w:rPr>
        <w:t>1. Chrzest Jezusa w Jordanie</w:t>
      </w:r>
    </w:p>
    <w:p w:rsidR="00EE51E3" w:rsidRPr="00EE51E3" w:rsidRDefault="00EE51E3" w:rsidP="00EE51E3">
      <w:pPr>
        <w:rPr>
          <w:rFonts w:cs="Calibri"/>
          <w:sz w:val="28"/>
          <w:szCs w:val="28"/>
        </w:rPr>
      </w:pPr>
      <w:r w:rsidRPr="00EE51E3">
        <w:rPr>
          <w:rFonts w:cs="Calibri"/>
          <w:sz w:val="28"/>
          <w:szCs w:val="28"/>
        </w:rPr>
        <w:t>Światłość pochodząca od Pana Boga pomogła Janowi Chrzcicielowi w swym krewnym rozpoznać Zbawiciela. Warto modlić się za rodziny osób duchownych, by wspierały swych bliskich w drodze ich powołania.</w:t>
      </w:r>
    </w:p>
    <w:p w:rsidR="00EE51E3" w:rsidRPr="00EE51E3" w:rsidRDefault="00EE51E3" w:rsidP="00EE51E3">
      <w:pPr>
        <w:rPr>
          <w:rFonts w:cs="Calibri"/>
          <w:b/>
          <w:sz w:val="36"/>
          <w:szCs w:val="36"/>
        </w:rPr>
      </w:pPr>
      <w:r w:rsidRPr="00EE51E3">
        <w:rPr>
          <w:rFonts w:cs="Calibri"/>
          <w:sz w:val="28"/>
          <w:szCs w:val="28"/>
        </w:rPr>
        <w:br/>
      </w:r>
      <w:r w:rsidRPr="00EE51E3">
        <w:rPr>
          <w:rFonts w:cs="Calibri"/>
          <w:b/>
          <w:sz w:val="36"/>
          <w:szCs w:val="36"/>
        </w:rPr>
        <w:t>2. Wesele w Kanie Galilejskiej</w:t>
      </w:r>
    </w:p>
    <w:p w:rsidR="00EE51E3" w:rsidRPr="00EE51E3" w:rsidRDefault="00EE51E3" w:rsidP="00EE51E3">
      <w:pPr>
        <w:rPr>
          <w:rFonts w:cs="Calibri"/>
          <w:sz w:val="28"/>
          <w:szCs w:val="28"/>
        </w:rPr>
      </w:pPr>
      <w:r w:rsidRPr="00EE51E3">
        <w:rPr>
          <w:rFonts w:cs="Calibri"/>
          <w:sz w:val="28"/>
          <w:szCs w:val="28"/>
        </w:rPr>
        <w:t>Prawdopodobnie to Maryja była pierwszą zaproszoną na wesele w Kanie Galilejskiej, jako Jej Syn, również Pan Jezus tam się pojawił. Prośmy, by zawsze, kiedy kapłan jest zaproszony na jakieś rodzinne uroczystości mógł być nieustannie zwiastunem Dobrej Nowiny. Na różne sposoby, ale zawsze czytelnie prowadząc do zbawienia.</w:t>
      </w:r>
    </w:p>
    <w:p w:rsidR="00EE51E3" w:rsidRPr="00EE51E3" w:rsidRDefault="00EE51E3" w:rsidP="00EE51E3">
      <w:pPr>
        <w:rPr>
          <w:rFonts w:cs="Calibri"/>
          <w:b/>
          <w:sz w:val="32"/>
          <w:szCs w:val="32"/>
        </w:rPr>
      </w:pPr>
      <w:r w:rsidRPr="00EE51E3">
        <w:rPr>
          <w:rFonts w:cs="Calibri"/>
          <w:sz w:val="28"/>
          <w:szCs w:val="28"/>
        </w:rPr>
        <w:br/>
      </w:r>
      <w:r w:rsidRPr="00EE51E3">
        <w:rPr>
          <w:rFonts w:cs="Calibri"/>
          <w:b/>
          <w:sz w:val="32"/>
          <w:szCs w:val="32"/>
        </w:rPr>
        <w:t>3. Głoszenie królestwa i wzywanie do nawrócenia</w:t>
      </w:r>
    </w:p>
    <w:p w:rsidR="00EE51E3" w:rsidRPr="00EE51E3" w:rsidRDefault="00EE51E3" w:rsidP="00EE51E3">
      <w:pPr>
        <w:rPr>
          <w:rFonts w:cs="Calibri"/>
          <w:sz w:val="28"/>
          <w:szCs w:val="28"/>
        </w:rPr>
      </w:pPr>
      <w:r w:rsidRPr="00EE51E3">
        <w:rPr>
          <w:rFonts w:cs="Calibri"/>
          <w:sz w:val="28"/>
          <w:szCs w:val="28"/>
        </w:rPr>
        <w:t>Pan Jezus modlił się</w:t>
      </w:r>
      <w:r w:rsidR="000C2456">
        <w:rPr>
          <w:rFonts w:cs="Calibri"/>
          <w:sz w:val="28"/>
          <w:szCs w:val="28"/>
        </w:rPr>
        <w:t>,</w:t>
      </w:r>
      <w:r w:rsidRPr="00EE51E3">
        <w:rPr>
          <w:rFonts w:cs="Calibri"/>
          <w:sz w:val="28"/>
          <w:szCs w:val="28"/>
        </w:rPr>
        <w:t xml:space="preserve"> a potem nauczał, czynił cuda, żył pomiędzy ludźmi. Prośmy, by zawsze modlitwa poprzedzała jakiekolwiek działanie duchownych.</w:t>
      </w:r>
    </w:p>
    <w:p w:rsidR="00EE51E3" w:rsidRPr="00EE51E3" w:rsidRDefault="00EE51E3" w:rsidP="00EE51E3">
      <w:pPr>
        <w:rPr>
          <w:rFonts w:cs="Calibri"/>
          <w:b/>
          <w:sz w:val="36"/>
          <w:szCs w:val="36"/>
        </w:rPr>
      </w:pPr>
      <w:r w:rsidRPr="00EE51E3">
        <w:rPr>
          <w:rFonts w:cs="Calibri"/>
          <w:b/>
          <w:sz w:val="36"/>
          <w:szCs w:val="36"/>
        </w:rPr>
        <w:lastRenderedPageBreak/>
        <w:t xml:space="preserve">4. Przemienienie Pańskie </w:t>
      </w:r>
    </w:p>
    <w:p w:rsidR="00EE51E3" w:rsidRPr="00EE51E3" w:rsidRDefault="00EE51E3" w:rsidP="00EE51E3">
      <w:pPr>
        <w:rPr>
          <w:rFonts w:cs="Calibri"/>
          <w:sz w:val="28"/>
          <w:szCs w:val="28"/>
        </w:rPr>
      </w:pPr>
      <w:r w:rsidRPr="00EE51E3">
        <w:rPr>
          <w:rFonts w:cs="Calibri"/>
          <w:sz w:val="28"/>
          <w:szCs w:val="28"/>
        </w:rPr>
        <w:t>Po wydarzeniach na Górze Tabor święty Piotr chciał tam pozostać, by nie wracać do świata. Już wiedział, że przy Jezusie w otoczeniu świętych jest cudownie. Niektórzy zadecydowali, że jednak pozostaną w odosobnieniu. Powierzajmy wszystkie osoby trwające na modlitwie w zakonach kontemplacyjnych. O wytrwanie w modlitwie za nas, za świat.</w:t>
      </w:r>
    </w:p>
    <w:p w:rsidR="00EE51E3" w:rsidRPr="00EE51E3" w:rsidRDefault="00EE51E3" w:rsidP="00EE51E3">
      <w:pPr>
        <w:rPr>
          <w:rFonts w:cs="Calibri"/>
          <w:b/>
          <w:sz w:val="36"/>
          <w:szCs w:val="36"/>
        </w:rPr>
      </w:pPr>
      <w:r w:rsidRPr="00EE51E3">
        <w:rPr>
          <w:rFonts w:cs="Calibri"/>
          <w:sz w:val="28"/>
          <w:szCs w:val="28"/>
        </w:rPr>
        <w:br/>
      </w:r>
      <w:r w:rsidRPr="00EE51E3">
        <w:rPr>
          <w:rFonts w:cs="Calibri"/>
          <w:b/>
          <w:sz w:val="36"/>
          <w:szCs w:val="36"/>
        </w:rPr>
        <w:t>5. Ustanowienie Eucharystii</w:t>
      </w:r>
    </w:p>
    <w:p w:rsidR="00EE51E3" w:rsidRPr="00EE51E3" w:rsidRDefault="00EE51E3" w:rsidP="00EE51E3">
      <w:pPr>
        <w:rPr>
          <w:rFonts w:cs="Calibri"/>
          <w:sz w:val="28"/>
          <w:szCs w:val="28"/>
        </w:rPr>
      </w:pPr>
      <w:r w:rsidRPr="00EE51E3">
        <w:rPr>
          <w:rFonts w:cs="Calibri"/>
          <w:sz w:val="28"/>
          <w:szCs w:val="28"/>
        </w:rPr>
        <w:t>Kapłaństwo zostało ustanowione przede wszystkim dla Eucharystii, aby każdy, kto tego pragnie mógł uczestniczyć we Mszy Świętej. Prośmy o łaskawość Pana Boga, by posłał kapłanów tam, gdzie ich brakuje.</w:t>
      </w:r>
    </w:p>
    <w:p w:rsidR="00EE51E3" w:rsidRPr="00EE51E3" w:rsidRDefault="00EE51E3" w:rsidP="003D569E">
      <w:pPr>
        <w:tabs>
          <w:tab w:val="left" w:pos="2268"/>
        </w:tabs>
        <w:rPr>
          <w:rFonts w:cs="Calibri"/>
          <w:sz w:val="28"/>
          <w:szCs w:val="28"/>
        </w:rPr>
      </w:pPr>
      <w:r w:rsidRPr="00EE51E3">
        <w:rPr>
          <w:rFonts w:cs="Calibri"/>
          <w:sz w:val="28"/>
          <w:szCs w:val="28"/>
        </w:rPr>
        <w:br/>
      </w:r>
      <w:r w:rsidRPr="00EE51E3">
        <w:rPr>
          <w:rFonts w:cs="Calibri"/>
          <w:sz w:val="28"/>
          <w:szCs w:val="28"/>
        </w:rPr>
        <w:br/>
      </w:r>
      <w:r w:rsidRPr="00EE51E3">
        <w:rPr>
          <w:rStyle w:val="Pogrubienie"/>
          <w:rFonts w:cs="Calibri"/>
          <w:sz w:val="44"/>
          <w:szCs w:val="44"/>
        </w:rPr>
        <w:t>Część trzecia — tajemnice bolesne</w:t>
      </w:r>
      <w:r w:rsidRPr="00EE51E3">
        <w:rPr>
          <w:rFonts w:cs="Calibri"/>
          <w:sz w:val="28"/>
          <w:szCs w:val="28"/>
        </w:rPr>
        <w:br/>
      </w:r>
      <w:r w:rsidRPr="00EE51E3">
        <w:rPr>
          <w:rFonts w:cs="Calibri"/>
          <w:sz w:val="28"/>
          <w:szCs w:val="28"/>
        </w:rPr>
        <w:br/>
      </w:r>
      <w:r w:rsidRPr="00EE51E3">
        <w:rPr>
          <w:rFonts w:cs="Calibri"/>
          <w:b/>
          <w:sz w:val="36"/>
          <w:szCs w:val="36"/>
        </w:rPr>
        <w:t>1. Modlitwa Jezusa w Ogrójcu</w:t>
      </w:r>
    </w:p>
    <w:p w:rsidR="00EE51E3" w:rsidRPr="00EE51E3" w:rsidRDefault="00EE51E3" w:rsidP="00EE51E3">
      <w:pPr>
        <w:rPr>
          <w:rFonts w:cs="Calibri"/>
          <w:sz w:val="28"/>
          <w:szCs w:val="28"/>
        </w:rPr>
      </w:pPr>
      <w:r w:rsidRPr="00EE51E3">
        <w:rPr>
          <w:rFonts w:cs="Calibri"/>
          <w:sz w:val="28"/>
          <w:szCs w:val="28"/>
        </w:rPr>
        <w:t xml:space="preserve">Samotność Pana Jezusa wobec czekającej Go Męki to niezwykle trudne przeżycie, czas najtrudniejszej decyzji. </w:t>
      </w:r>
      <w:r w:rsidRPr="00EE51E3">
        <w:rPr>
          <w:rFonts w:cs="Calibri"/>
          <w:sz w:val="28"/>
          <w:szCs w:val="28"/>
        </w:rPr>
        <w:lastRenderedPageBreak/>
        <w:t>Módlmy się za kapłanów niezrozumianych, fałszywie posądzanych, aby – nawet, gdy przyjaciele zasną – wytrwali przy Panu Jezusie. Nawet do męczeńskiej śmierci.</w:t>
      </w:r>
    </w:p>
    <w:p w:rsidR="00E64EB3" w:rsidRDefault="00E64EB3" w:rsidP="00EE51E3">
      <w:pPr>
        <w:rPr>
          <w:rFonts w:cs="Calibri"/>
          <w:sz w:val="28"/>
          <w:szCs w:val="28"/>
        </w:rPr>
      </w:pPr>
    </w:p>
    <w:p w:rsidR="00EE51E3" w:rsidRPr="00EE51E3" w:rsidRDefault="00EE51E3" w:rsidP="00EE51E3">
      <w:pPr>
        <w:rPr>
          <w:rFonts w:cs="Calibri"/>
          <w:b/>
          <w:sz w:val="36"/>
          <w:szCs w:val="36"/>
        </w:rPr>
      </w:pPr>
      <w:r w:rsidRPr="00EE51E3">
        <w:rPr>
          <w:rFonts w:cs="Calibri"/>
          <w:sz w:val="28"/>
          <w:szCs w:val="28"/>
        </w:rPr>
        <w:br/>
      </w:r>
      <w:r w:rsidRPr="00EE51E3">
        <w:rPr>
          <w:rFonts w:cs="Calibri"/>
          <w:b/>
          <w:sz w:val="36"/>
          <w:szCs w:val="36"/>
        </w:rPr>
        <w:t xml:space="preserve">2. Biczowanie </w:t>
      </w:r>
    </w:p>
    <w:p w:rsidR="00EE51E3" w:rsidRPr="00EE51E3" w:rsidRDefault="00EE51E3" w:rsidP="00EE51E3">
      <w:pPr>
        <w:rPr>
          <w:rFonts w:cs="Calibri"/>
          <w:sz w:val="28"/>
          <w:szCs w:val="28"/>
        </w:rPr>
      </w:pPr>
      <w:r w:rsidRPr="00EE51E3">
        <w:rPr>
          <w:rFonts w:cs="Calibri"/>
          <w:sz w:val="28"/>
          <w:szCs w:val="28"/>
        </w:rPr>
        <w:t>Biczowanie to symbol wszystkich cierpień ciała. Wspierajmy swoją modlitwą kapłanów i zakonników, którzy chorują, a zwłaszcza tych, którzy byli obecni w naszym życiu.  Jeśli taka jest możliwość, to usłużmy im swymi odwiedzinami.</w:t>
      </w:r>
    </w:p>
    <w:p w:rsidR="003D569E" w:rsidRDefault="003D569E" w:rsidP="00EE51E3">
      <w:pPr>
        <w:rPr>
          <w:rFonts w:cs="Calibri"/>
          <w:sz w:val="28"/>
          <w:szCs w:val="28"/>
        </w:rPr>
      </w:pPr>
    </w:p>
    <w:p w:rsidR="00EE51E3" w:rsidRPr="00EE51E3" w:rsidRDefault="00EE51E3" w:rsidP="00EE51E3">
      <w:pPr>
        <w:rPr>
          <w:rFonts w:cs="Calibri"/>
          <w:b/>
          <w:sz w:val="36"/>
          <w:szCs w:val="36"/>
        </w:rPr>
      </w:pPr>
      <w:r w:rsidRPr="00EE51E3">
        <w:rPr>
          <w:rFonts w:cs="Calibri"/>
          <w:sz w:val="28"/>
          <w:szCs w:val="28"/>
        </w:rPr>
        <w:br/>
      </w:r>
      <w:r w:rsidRPr="00EE51E3">
        <w:rPr>
          <w:rFonts w:cs="Calibri"/>
          <w:b/>
          <w:sz w:val="36"/>
          <w:szCs w:val="36"/>
        </w:rPr>
        <w:t xml:space="preserve">3. Cierniem ukoronowanie </w:t>
      </w:r>
    </w:p>
    <w:p w:rsidR="00EE51E3" w:rsidRPr="00EE51E3" w:rsidRDefault="00EE51E3" w:rsidP="00EE51E3">
      <w:pPr>
        <w:rPr>
          <w:rFonts w:cs="Calibri"/>
          <w:sz w:val="28"/>
          <w:szCs w:val="28"/>
        </w:rPr>
      </w:pPr>
      <w:r w:rsidRPr="00EE51E3">
        <w:rPr>
          <w:rFonts w:cs="Calibri"/>
          <w:sz w:val="28"/>
          <w:szCs w:val="28"/>
        </w:rPr>
        <w:t>Tradycyjnie ta tajemnica przypomina o zagrożeniu pochodzącym od pychy. Upokorzenie Pana Jezusa to pokuta za naszą pychę, również za pychę niektórych kapłanów. Błagajmy o posłuszeństwo duchownych wobec ich przełożonych. Bo cnotą przeciwną pysze jest posłuszeństwo.</w:t>
      </w:r>
    </w:p>
    <w:p w:rsidR="00EE51E3" w:rsidRPr="00EE51E3" w:rsidRDefault="00EE51E3" w:rsidP="00EE51E3">
      <w:pPr>
        <w:rPr>
          <w:rFonts w:cs="Calibri"/>
          <w:b/>
          <w:sz w:val="36"/>
          <w:szCs w:val="36"/>
        </w:rPr>
      </w:pPr>
      <w:r w:rsidRPr="00EE51E3">
        <w:rPr>
          <w:rFonts w:cs="Calibri"/>
          <w:sz w:val="28"/>
          <w:szCs w:val="28"/>
        </w:rPr>
        <w:lastRenderedPageBreak/>
        <w:br/>
      </w:r>
      <w:r w:rsidRPr="00EE51E3">
        <w:rPr>
          <w:rFonts w:cs="Calibri"/>
          <w:b/>
          <w:sz w:val="36"/>
          <w:szCs w:val="36"/>
        </w:rPr>
        <w:t xml:space="preserve">4. Dźwiganie krzyża </w:t>
      </w:r>
    </w:p>
    <w:p w:rsidR="00EE51E3" w:rsidRPr="00EE51E3" w:rsidRDefault="00EE51E3" w:rsidP="00EE51E3">
      <w:pPr>
        <w:rPr>
          <w:rFonts w:cs="Calibri"/>
          <w:sz w:val="28"/>
          <w:szCs w:val="28"/>
        </w:rPr>
      </w:pPr>
      <w:r w:rsidRPr="00EE51E3">
        <w:rPr>
          <w:rFonts w:cs="Calibri"/>
          <w:sz w:val="28"/>
          <w:szCs w:val="28"/>
        </w:rPr>
        <w:t>Codzienność bywa trudna, nawet, gdy tego nie widać. Niech spojrzenie na Ukrzyżowanego będzie zawsze wsparciem. I niech wskazuje, że nawet wtedy można umacniać innych ukazaniem Źródła siły.</w:t>
      </w:r>
    </w:p>
    <w:p w:rsidR="00EE51E3" w:rsidRPr="00EE51E3" w:rsidRDefault="00EE51E3" w:rsidP="00EE51E3">
      <w:pPr>
        <w:rPr>
          <w:rFonts w:cs="Calibri"/>
          <w:b/>
          <w:sz w:val="36"/>
          <w:szCs w:val="36"/>
        </w:rPr>
      </w:pPr>
      <w:r w:rsidRPr="00EE51E3">
        <w:rPr>
          <w:rFonts w:cs="Calibri"/>
          <w:sz w:val="28"/>
          <w:szCs w:val="28"/>
        </w:rPr>
        <w:br/>
      </w:r>
      <w:r w:rsidRPr="00EE51E3">
        <w:rPr>
          <w:rFonts w:cs="Calibri"/>
          <w:b/>
          <w:sz w:val="36"/>
          <w:szCs w:val="36"/>
        </w:rPr>
        <w:t>5. Ukrzyżowanie i śmierć Jezusa</w:t>
      </w:r>
    </w:p>
    <w:p w:rsidR="00EE51E3" w:rsidRPr="00EE51E3" w:rsidRDefault="00EE51E3" w:rsidP="00EE51E3">
      <w:pPr>
        <w:rPr>
          <w:rFonts w:cs="Calibri"/>
          <w:sz w:val="28"/>
          <w:szCs w:val="28"/>
        </w:rPr>
      </w:pPr>
      <w:r w:rsidRPr="00EE51E3">
        <w:rPr>
          <w:rFonts w:cs="Calibri"/>
          <w:sz w:val="28"/>
          <w:szCs w:val="28"/>
        </w:rPr>
        <w:t>Samotność kapłana umierającego to wielkie cierpienie. Prośmy, by nie brakowało odważnych ludzi, którzy będą obecni przy umierających duchownych. Dziękujmy też takim, którzy się tego podjęli.</w:t>
      </w:r>
    </w:p>
    <w:p w:rsidR="00EE51E3" w:rsidRPr="00EE51E3" w:rsidRDefault="00EE51E3" w:rsidP="00EE51E3">
      <w:pPr>
        <w:rPr>
          <w:rFonts w:cs="Calibri"/>
          <w:sz w:val="28"/>
          <w:szCs w:val="28"/>
        </w:rPr>
      </w:pPr>
      <w:r w:rsidRPr="00EE51E3">
        <w:rPr>
          <w:rFonts w:cs="Calibri"/>
          <w:sz w:val="28"/>
          <w:szCs w:val="28"/>
        </w:rPr>
        <w:br/>
      </w:r>
      <w:r w:rsidRPr="00EE51E3">
        <w:rPr>
          <w:rFonts w:cs="Calibri"/>
          <w:sz w:val="28"/>
          <w:szCs w:val="28"/>
        </w:rPr>
        <w:br/>
      </w:r>
      <w:r w:rsidRPr="00EE51E3">
        <w:rPr>
          <w:rStyle w:val="Pogrubienie"/>
          <w:rFonts w:cs="Calibri"/>
          <w:sz w:val="40"/>
          <w:szCs w:val="40"/>
        </w:rPr>
        <w:t>Część czwarta — tajemnice chwalebne</w:t>
      </w:r>
      <w:r w:rsidRPr="00EE51E3">
        <w:rPr>
          <w:rFonts w:cs="Calibri"/>
          <w:sz w:val="28"/>
          <w:szCs w:val="28"/>
        </w:rPr>
        <w:br/>
      </w:r>
      <w:r w:rsidRPr="00EE51E3">
        <w:rPr>
          <w:rFonts w:cs="Calibri"/>
          <w:sz w:val="28"/>
          <w:szCs w:val="28"/>
        </w:rPr>
        <w:br/>
      </w:r>
      <w:r w:rsidRPr="00EE51E3">
        <w:rPr>
          <w:rFonts w:cs="Calibri"/>
          <w:b/>
          <w:sz w:val="36"/>
          <w:szCs w:val="36"/>
        </w:rPr>
        <w:t>1. Zmartwychwstanie Jezusa Chrystusa</w:t>
      </w:r>
    </w:p>
    <w:p w:rsidR="00EE51E3" w:rsidRPr="00EE51E3" w:rsidRDefault="00EE51E3" w:rsidP="00EE51E3">
      <w:pPr>
        <w:rPr>
          <w:rFonts w:cs="Calibri"/>
          <w:sz w:val="28"/>
          <w:szCs w:val="28"/>
        </w:rPr>
      </w:pPr>
      <w:r w:rsidRPr="00EE51E3">
        <w:rPr>
          <w:rFonts w:cs="Calibri"/>
          <w:sz w:val="28"/>
          <w:szCs w:val="28"/>
        </w:rPr>
        <w:t xml:space="preserve">Zmartwychwstały obecny w Eucharystii, to największy Dar Pana Boga, a każdy, kto niesie Zmartwychwstałego, to najwspanialszy pomocnik. Prośmy za wszystkich szafarzy, duchownych i świeckich – o świętość ich życia. </w:t>
      </w:r>
    </w:p>
    <w:p w:rsidR="00EE51E3" w:rsidRPr="00EE51E3" w:rsidRDefault="00EE51E3" w:rsidP="00EE51E3">
      <w:pPr>
        <w:rPr>
          <w:rFonts w:cs="Calibri"/>
          <w:b/>
          <w:sz w:val="36"/>
          <w:szCs w:val="36"/>
        </w:rPr>
      </w:pPr>
      <w:r w:rsidRPr="00EE51E3">
        <w:rPr>
          <w:rFonts w:cs="Calibri"/>
          <w:sz w:val="28"/>
          <w:szCs w:val="28"/>
        </w:rPr>
        <w:lastRenderedPageBreak/>
        <w:br/>
      </w:r>
      <w:r w:rsidRPr="00EE51E3">
        <w:rPr>
          <w:rFonts w:cs="Calibri"/>
          <w:b/>
          <w:sz w:val="36"/>
          <w:szCs w:val="36"/>
        </w:rPr>
        <w:t xml:space="preserve">2. Wniebowstąpienie </w:t>
      </w:r>
    </w:p>
    <w:p w:rsidR="00EE51E3" w:rsidRPr="00EE51E3" w:rsidRDefault="00EE51E3" w:rsidP="00EE51E3">
      <w:pPr>
        <w:rPr>
          <w:rFonts w:cs="Calibri"/>
          <w:sz w:val="28"/>
          <w:szCs w:val="28"/>
        </w:rPr>
      </w:pPr>
      <w:r w:rsidRPr="00EE51E3">
        <w:rPr>
          <w:rFonts w:cs="Calibri"/>
          <w:sz w:val="28"/>
          <w:szCs w:val="28"/>
        </w:rPr>
        <w:t>Pan Jezus odszedł do Ojca, ale jest obecny w Najświętszym Sakramencie. Każdy, kto trwa w łasce uświęcającej jednocześnie żyje w dwóch światach: materialnym i nadprzyrodzonym. Prośmy, by takie „podwójne życie” przynosiło nam uświęcenie tego, co ziemskie.</w:t>
      </w:r>
    </w:p>
    <w:p w:rsidR="00EE51E3" w:rsidRPr="00EE51E3" w:rsidRDefault="00EE51E3" w:rsidP="00EE51E3">
      <w:pPr>
        <w:rPr>
          <w:rFonts w:cs="Calibri"/>
          <w:b/>
          <w:sz w:val="36"/>
          <w:szCs w:val="36"/>
        </w:rPr>
      </w:pPr>
      <w:r w:rsidRPr="00EE51E3">
        <w:rPr>
          <w:rFonts w:cs="Calibri"/>
          <w:sz w:val="28"/>
          <w:szCs w:val="28"/>
        </w:rPr>
        <w:br/>
      </w:r>
      <w:r w:rsidRPr="00EE51E3">
        <w:rPr>
          <w:rFonts w:cs="Calibri"/>
          <w:b/>
          <w:sz w:val="36"/>
          <w:szCs w:val="36"/>
        </w:rPr>
        <w:t>3. Zesłanie Ducha Świętego</w:t>
      </w:r>
    </w:p>
    <w:p w:rsidR="00EE51E3" w:rsidRPr="00EE51E3" w:rsidRDefault="00EE51E3" w:rsidP="00EE51E3">
      <w:pPr>
        <w:rPr>
          <w:rFonts w:cs="Calibri"/>
          <w:sz w:val="28"/>
          <w:szCs w:val="28"/>
        </w:rPr>
      </w:pPr>
      <w:r w:rsidRPr="00EE51E3">
        <w:rPr>
          <w:rFonts w:cs="Calibri"/>
          <w:sz w:val="28"/>
          <w:szCs w:val="28"/>
        </w:rPr>
        <w:t>Obecność Ducha Świętego to źródło pokoju serca i mądrości. Błagajmy zwłaszcza o to, by Duch Święty był zawsze obecny w życiu pasterzy Kościoła: papieża i biskupów prowadzących zarówno duchownych jak i świeckich wiernych.</w:t>
      </w:r>
    </w:p>
    <w:p w:rsidR="00EE51E3" w:rsidRPr="00EE51E3" w:rsidRDefault="00EE51E3" w:rsidP="00EE51E3">
      <w:pPr>
        <w:rPr>
          <w:rFonts w:cs="Calibri"/>
          <w:b/>
          <w:sz w:val="36"/>
          <w:szCs w:val="36"/>
        </w:rPr>
      </w:pPr>
      <w:r w:rsidRPr="00EE51E3">
        <w:rPr>
          <w:rFonts w:cs="Calibri"/>
          <w:sz w:val="28"/>
          <w:szCs w:val="28"/>
        </w:rPr>
        <w:br/>
      </w:r>
      <w:r w:rsidRPr="00EE51E3">
        <w:rPr>
          <w:rFonts w:cs="Calibri"/>
          <w:b/>
          <w:sz w:val="36"/>
          <w:szCs w:val="36"/>
        </w:rPr>
        <w:t>4. Wniebowzięcie Najświętszej Maryi Panny</w:t>
      </w:r>
    </w:p>
    <w:p w:rsidR="00EE51E3" w:rsidRPr="00EE51E3" w:rsidRDefault="00EE51E3" w:rsidP="00EE51E3">
      <w:pPr>
        <w:rPr>
          <w:rFonts w:cs="Calibri"/>
          <w:sz w:val="28"/>
          <w:szCs w:val="28"/>
        </w:rPr>
      </w:pPr>
      <w:r w:rsidRPr="00EE51E3">
        <w:rPr>
          <w:rFonts w:cs="Calibri"/>
          <w:sz w:val="28"/>
          <w:szCs w:val="28"/>
        </w:rPr>
        <w:t>Wniebowzięta to przypomnienie, że zwykłe życie, jeśli jest zjednoczone z Panem Bogiem, prowadzi prosto do Królestwa Bożego. Prośmy – dla nas i</w:t>
      </w:r>
      <w:r w:rsidR="00DC10E3">
        <w:rPr>
          <w:rFonts w:cs="Calibri"/>
          <w:sz w:val="28"/>
          <w:szCs w:val="28"/>
        </w:rPr>
        <w:t xml:space="preserve"> dla kapłanów – o prostotę życia</w:t>
      </w:r>
      <w:r w:rsidRPr="00EE51E3">
        <w:rPr>
          <w:rFonts w:cs="Calibri"/>
          <w:sz w:val="28"/>
          <w:szCs w:val="28"/>
        </w:rPr>
        <w:t xml:space="preserve"> zmierzającego do nieba.</w:t>
      </w:r>
    </w:p>
    <w:p w:rsidR="00EE51E3" w:rsidRPr="00EE51E3" w:rsidRDefault="00EE51E3" w:rsidP="00EE51E3">
      <w:pPr>
        <w:rPr>
          <w:rFonts w:cs="Calibri"/>
          <w:b/>
          <w:sz w:val="32"/>
          <w:szCs w:val="32"/>
        </w:rPr>
      </w:pPr>
      <w:r w:rsidRPr="00EE51E3">
        <w:rPr>
          <w:rFonts w:cs="Calibri"/>
          <w:sz w:val="28"/>
          <w:szCs w:val="28"/>
        </w:rPr>
        <w:lastRenderedPageBreak/>
        <w:br/>
      </w:r>
      <w:r w:rsidRPr="00EE51E3">
        <w:rPr>
          <w:rFonts w:cs="Calibri"/>
          <w:b/>
          <w:sz w:val="32"/>
          <w:szCs w:val="32"/>
        </w:rPr>
        <w:t>5. Ukoronowanie Maryi na Królową nieba i ziemi</w:t>
      </w:r>
    </w:p>
    <w:p w:rsidR="00EE51E3" w:rsidRPr="00EE51E3" w:rsidRDefault="00EE51E3" w:rsidP="00EE51E3">
      <w:pPr>
        <w:rPr>
          <w:rFonts w:cs="Calibri"/>
          <w:sz w:val="28"/>
          <w:szCs w:val="28"/>
        </w:rPr>
      </w:pPr>
      <w:r w:rsidRPr="00EE51E3">
        <w:rPr>
          <w:rFonts w:cs="Calibri"/>
          <w:sz w:val="28"/>
          <w:szCs w:val="28"/>
        </w:rPr>
        <w:t>Niech Maryja, Królowa wspiera każdego, kto kocha Różaniec. Niech wszyscy kapłani kochają różaniec…</w:t>
      </w:r>
    </w:p>
    <w:p w:rsidR="003D569E" w:rsidRDefault="003D569E" w:rsidP="00EE51E3">
      <w:pPr>
        <w:rPr>
          <w:rFonts w:cs="Calibri"/>
          <w:sz w:val="28"/>
          <w:szCs w:val="28"/>
        </w:rPr>
      </w:pPr>
    </w:p>
    <w:p w:rsidR="00294633" w:rsidRDefault="00294633" w:rsidP="00EE51E3">
      <w:pPr>
        <w:rPr>
          <w:rFonts w:cs="Calibri"/>
          <w:sz w:val="28"/>
          <w:szCs w:val="28"/>
        </w:rPr>
      </w:pPr>
    </w:p>
    <w:p w:rsidR="00294633" w:rsidRDefault="00294633" w:rsidP="00EE51E3">
      <w:pPr>
        <w:rPr>
          <w:rFonts w:cs="Calibri"/>
          <w:sz w:val="28"/>
          <w:szCs w:val="28"/>
        </w:rPr>
      </w:pPr>
    </w:p>
    <w:p w:rsidR="00EE51E3" w:rsidRPr="00EE51E3" w:rsidRDefault="001E1284" w:rsidP="00EE51E3">
      <w:pPr>
        <w:rPr>
          <w:rFonts w:cs="Calibri"/>
          <w:color w:val="FF0000"/>
          <w:sz w:val="28"/>
          <w:szCs w:val="28"/>
        </w:rPr>
      </w:pPr>
      <w:r>
        <w:rPr>
          <w:rFonts w:cs="Calibri"/>
          <w:noProof/>
          <w:color w:val="FF0000"/>
          <w:sz w:val="28"/>
          <w:szCs w:val="28"/>
          <w:lang w:eastAsia="pl-PL"/>
        </w:rPr>
        <w:pict>
          <v:shapetype id="_x0000_t202" coordsize="21600,21600" o:spt="202" path="m,l,21600r21600,l21600,xe">
            <v:stroke joinstyle="miter"/>
            <v:path gradientshapeok="t" o:connecttype="rect"/>
          </v:shapetype>
          <v:shape id="_x0000_s1027" type="#_x0000_t202" style="position:absolute;margin-left:.6pt;margin-top:-9.3pt;width:337.7pt;height:192.25pt;z-index:251659264">
            <v:textbox style="mso-next-textbox:#_x0000_s1027">
              <w:txbxContent>
                <w:p w:rsidR="003D569E" w:rsidRPr="003D569E" w:rsidRDefault="003D569E" w:rsidP="003D569E">
                  <w:pPr>
                    <w:spacing w:before="100" w:beforeAutospacing="1" w:after="100" w:afterAutospacing="1" w:line="240" w:lineRule="auto"/>
                    <w:rPr>
                      <w:rFonts w:asciiTheme="minorHAnsi" w:eastAsia="Times New Roman" w:hAnsiTheme="minorHAnsi"/>
                      <w:sz w:val="28"/>
                      <w:szCs w:val="28"/>
                      <w:lang w:eastAsia="pl-PL"/>
                    </w:rPr>
                  </w:pPr>
                  <w:r w:rsidRPr="003D569E">
                    <w:rPr>
                      <w:rFonts w:asciiTheme="minorHAnsi" w:eastAsia="Times New Roman" w:hAnsiTheme="minorHAnsi"/>
                      <w:sz w:val="28"/>
                      <w:szCs w:val="28"/>
                      <w:lang w:eastAsia="pl-PL"/>
                    </w:rPr>
                    <w:t xml:space="preserve">….. [tajemnice]  Różańca [wprowadzają we] wszystkie sprawy, które składają sie na życie człowieka, narodu, Kościoła i ludzkości. Sprawy osobiste, sprawy naszych najbliższych zwłaszcza tych, którzy są nam najbliżsi, tych o których najbardziej się troszczymy, którzy nam leżą na sercu. W ten sposób i ta prosta modlitwa różańcowa pulsuje niejako życiem ludzkim. </w:t>
                  </w:r>
                </w:p>
                <w:p w:rsidR="003D569E" w:rsidRPr="003D569E" w:rsidRDefault="003D569E" w:rsidP="003D569E">
                  <w:pPr>
                    <w:spacing w:before="100" w:beforeAutospacing="1" w:after="100" w:afterAutospacing="1" w:line="240" w:lineRule="auto"/>
                    <w:jc w:val="right"/>
                    <w:rPr>
                      <w:rFonts w:asciiTheme="minorHAnsi" w:eastAsia="Times New Roman" w:hAnsiTheme="minorHAnsi"/>
                      <w:sz w:val="28"/>
                      <w:szCs w:val="28"/>
                      <w:lang w:eastAsia="pl-PL"/>
                    </w:rPr>
                  </w:pPr>
                  <w:r w:rsidRPr="003D569E">
                    <w:rPr>
                      <w:rFonts w:asciiTheme="minorHAnsi" w:eastAsia="Times New Roman" w:hAnsiTheme="minorHAnsi"/>
                      <w:sz w:val="28"/>
                      <w:szCs w:val="28"/>
                      <w:lang w:eastAsia="pl-PL"/>
                    </w:rPr>
                    <w:t xml:space="preserve">Jan Paweł II, </w:t>
                  </w:r>
                </w:p>
                <w:p w:rsidR="003D569E" w:rsidRPr="003D569E" w:rsidRDefault="003D569E" w:rsidP="003D569E">
                  <w:pPr>
                    <w:spacing w:before="100" w:beforeAutospacing="1" w:after="100" w:afterAutospacing="1" w:line="240" w:lineRule="auto"/>
                    <w:jc w:val="right"/>
                    <w:rPr>
                      <w:rFonts w:asciiTheme="minorHAnsi" w:eastAsia="Times New Roman" w:hAnsiTheme="minorHAnsi"/>
                      <w:i/>
                      <w:sz w:val="24"/>
                      <w:szCs w:val="24"/>
                      <w:lang w:eastAsia="pl-PL"/>
                    </w:rPr>
                  </w:pPr>
                  <w:r w:rsidRPr="003D569E">
                    <w:rPr>
                      <w:rFonts w:asciiTheme="minorHAnsi" w:eastAsia="Times New Roman" w:hAnsiTheme="minorHAnsi"/>
                      <w:i/>
                      <w:sz w:val="24"/>
                      <w:szCs w:val="24"/>
                      <w:lang w:eastAsia="pl-PL"/>
                    </w:rPr>
                    <w:t>/pierwsze przemówienie po wyborze na papieża/</w:t>
                  </w:r>
                </w:p>
                <w:p w:rsidR="003D569E" w:rsidRDefault="003D569E"/>
              </w:txbxContent>
            </v:textbox>
          </v:shape>
        </w:pict>
      </w:r>
    </w:p>
    <w:p w:rsidR="00EE51E3" w:rsidRPr="00EE51E3" w:rsidRDefault="00EE51E3" w:rsidP="00EE51E3">
      <w:pPr>
        <w:rPr>
          <w:rFonts w:cs="Calibri"/>
          <w:color w:val="FF0000"/>
          <w:sz w:val="28"/>
          <w:szCs w:val="28"/>
        </w:rPr>
      </w:pPr>
    </w:p>
    <w:p w:rsidR="00EE51E3" w:rsidRPr="00EE51E3" w:rsidRDefault="00EE51E3" w:rsidP="00EE51E3">
      <w:pPr>
        <w:rPr>
          <w:rFonts w:cs="Calibri"/>
          <w:color w:val="FF0000"/>
          <w:sz w:val="28"/>
          <w:szCs w:val="28"/>
        </w:rPr>
      </w:pPr>
    </w:p>
    <w:p w:rsidR="00EE51E3" w:rsidRPr="00EE51E3" w:rsidRDefault="00EE51E3" w:rsidP="00EE51E3">
      <w:pPr>
        <w:rPr>
          <w:rFonts w:cs="Calibri"/>
          <w:color w:val="FF0000"/>
          <w:sz w:val="28"/>
          <w:szCs w:val="28"/>
        </w:rPr>
      </w:pPr>
    </w:p>
    <w:p w:rsidR="003D569E" w:rsidRDefault="003D569E" w:rsidP="00EE51E3">
      <w:pPr>
        <w:spacing w:before="100" w:beforeAutospacing="1" w:after="100" w:afterAutospacing="1" w:line="240" w:lineRule="auto"/>
        <w:rPr>
          <w:rFonts w:cs="Calibri"/>
          <w:color w:val="FF0000"/>
          <w:sz w:val="28"/>
          <w:szCs w:val="28"/>
        </w:rPr>
      </w:pPr>
    </w:p>
    <w:p w:rsidR="003D569E" w:rsidRDefault="003D569E" w:rsidP="00EE51E3">
      <w:pPr>
        <w:spacing w:before="100" w:beforeAutospacing="1" w:after="100" w:afterAutospacing="1" w:line="240" w:lineRule="auto"/>
        <w:rPr>
          <w:rFonts w:cs="Calibri"/>
          <w:color w:val="FF0000"/>
          <w:sz w:val="28"/>
          <w:szCs w:val="28"/>
        </w:rPr>
      </w:pPr>
    </w:p>
    <w:p w:rsidR="00294633" w:rsidRDefault="00294633" w:rsidP="00EE51E3">
      <w:pPr>
        <w:spacing w:before="100" w:beforeAutospacing="1" w:after="100" w:afterAutospacing="1" w:line="240" w:lineRule="auto"/>
        <w:rPr>
          <w:rFonts w:cs="Calibri"/>
          <w:color w:val="FF0000"/>
          <w:sz w:val="28"/>
          <w:szCs w:val="28"/>
        </w:rPr>
      </w:pPr>
    </w:p>
    <w:p w:rsidR="00294633" w:rsidRDefault="00294633" w:rsidP="00EE51E3">
      <w:pPr>
        <w:spacing w:before="100" w:beforeAutospacing="1" w:after="100" w:afterAutospacing="1" w:line="240" w:lineRule="auto"/>
        <w:rPr>
          <w:rFonts w:cs="Calibri"/>
          <w:color w:val="FF0000"/>
          <w:sz w:val="28"/>
          <w:szCs w:val="28"/>
        </w:rPr>
      </w:pPr>
    </w:p>
    <w:p w:rsidR="00294633" w:rsidRDefault="00294633" w:rsidP="00EE51E3">
      <w:pPr>
        <w:spacing w:before="100" w:beforeAutospacing="1" w:after="100" w:afterAutospacing="1" w:line="240" w:lineRule="auto"/>
        <w:rPr>
          <w:rFonts w:cs="Calibri"/>
          <w:color w:val="FF0000"/>
          <w:sz w:val="28"/>
          <w:szCs w:val="28"/>
        </w:rPr>
      </w:pPr>
    </w:p>
    <w:p w:rsidR="00294633" w:rsidRDefault="00294633" w:rsidP="00EE51E3">
      <w:pPr>
        <w:spacing w:before="100" w:beforeAutospacing="1" w:after="100" w:afterAutospacing="1" w:line="240" w:lineRule="auto"/>
        <w:rPr>
          <w:rFonts w:cs="Calibri"/>
          <w:color w:val="FF0000"/>
          <w:sz w:val="28"/>
          <w:szCs w:val="28"/>
        </w:rPr>
      </w:pPr>
    </w:p>
    <w:p w:rsidR="00294633" w:rsidRDefault="00294633" w:rsidP="00EE51E3">
      <w:pPr>
        <w:spacing w:before="100" w:beforeAutospacing="1" w:after="100" w:afterAutospacing="1" w:line="240" w:lineRule="auto"/>
        <w:rPr>
          <w:rFonts w:cs="Calibri"/>
          <w:color w:val="FF0000"/>
          <w:sz w:val="28"/>
          <w:szCs w:val="28"/>
        </w:rPr>
      </w:pPr>
    </w:p>
    <w:p w:rsidR="00294633" w:rsidRDefault="00294633" w:rsidP="00EE51E3">
      <w:pPr>
        <w:spacing w:before="100" w:beforeAutospacing="1" w:after="100" w:afterAutospacing="1" w:line="240" w:lineRule="auto"/>
        <w:rPr>
          <w:rFonts w:cs="Calibri"/>
          <w:color w:val="FF0000"/>
          <w:sz w:val="28"/>
          <w:szCs w:val="28"/>
        </w:rPr>
      </w:pPr>
    </w:p>
    <w:p w:rsidR="003D569E" w:rsidRDefault="001E1284" w:rsidP="00EE51E3">
      <w:pPr>
        <w:spacing w:before="100" w:beforeAutospacing="1" w:after="100" w:afterAutospacing="1" w:line="240" w:lineRule="auto"/>
        <w:rPr>
          <w:rFonts w:cs="Calibri"/>
          <w:color w:val="FF0000"/>
          <w:sz w:val="28"/>
          <w:szCs w:val="28"/>
        </w:rPr>
      </w:pPr>
      <w:r>
        <w:rPr>
          <w:rFonts w:cs="Calibri"/>
          <w:noProof/>
          <w:color w:val="FF0000"/>
          <w:sz w:val="28"/>
          <w:szCs w:val="28"/>
          <w:lang w:eastAsia="pl-PL"/>
        </w:rPr>
        <w:pict>
          <v:shape id="_x0000_s1028" type="#_x0000_t202" style="position:absolute;margin-left:.6pt;margin-top:14.95pt;width:333.3pt;height:116.25pt;z-index:251660288">
            <v:textbox>
              <w:txbxContent>
                <w:p w:rsidR="003D569E" w:rsidRPr="00EE51E3" w:rsidRDefault="003D569E" w:rsidP="00294633">
                  <w:pPr>
                    <w:spacing w:before="100" w:beforeAutospacing="1" w:after="100" w:afterAutospacing="1" w:line="240" w:lineRule="auto"/>
                    <w:jc w:val="center"/>
                    <w:rPr>
                      <w:rFonts w:eastAsia="Times New Roman" w:cs="Calibri"/>
                      <w:sz w:val="28"/>
                      <w:szCs w:val="28"/>
                      <w:lang w:eastAsia="pl-PL"/>
                    </w:rPr>
                  </w:pPr>
                  <w:r w:rsidRPr="00EE51E3">
                    <w:rPr>
                      <w:rFonts w:eastAsia="Times New Roman" w:cs="Calibri"/>
                      <w:bCs/>
                      <w:sz w:val="28"/>
                      <w:szCs w:val="28"/>
                      <w:lang w:eastAsia="pl-PL"/>
                    </w:rPr>
                    <w:t>"Błagam was usilnie, w imię miłości, jaką żywię do was w Jezusie i Maryi, byście odmawiali codziennie, o ile starczy czas</w:t>
                  </w:r>
                  <w:r>
                    <w:rPr>
                      <w:rFonts w:eastAsia="Times New Roman" w:cs="Calibri"/>
                      <w:bCs/>
                      <w:sz w:val="28"/>
                      <w:szCs w:val="28"/>
                      <w:lang w:eastAsia="pl-PL"/>
                    </w:rPr>
                    <w:t>u</w:t>
                  </w:r>
                  <w:r w:rsidRPr="00EE51E3">
                    <w:rPr>
                      <w:rFonts w:eastAsia="Times New Roman" w:cs="Calibri"/>
                      <w:bCs/>
                      <w:sz w:val="28"/>
                      <w:szCs w:val="28"/>
                      <w:lang w:eastAsia="pl-PL"/>
                    </w:rPr>
                    <w:t xml:space="preserve"> Różaniec, a błogosławić będziecie w chwili śmierci każdy dzień i godzinę kiedyście mi uwierzyli".</w:t>
                  </w:r>
                </w:p>
                <w:p w:rsidR="003D569E" w:rsidRPr="00EE51E3" w:rsidRDefault="003D569E" w:rsidP="003D569E">
                  <w:pPr>
                    <w:spacing w:after="0" w:line="240" w:lineRule="auto"/>
                    <w:jc w:val="right"/>
                    <w:rPr>
                      <w:rFonts w:eastAsia="Times New Roman" w:cs="Calibri"/>
                      <w:sz w:val="28"/>
                      <w:szCs w:val="28"/>
                      <w:lang w:val="en-US" w:eastAsia="pl-PL"/>
                    </w:rPr>
                  </w:pPr>
                  <w:proofErr w:type="spellStart"/>
                  <w:r w:rsidRPr="00EE51E3">
                    <w:rPr>
                      <w:rFonts w:eastAsia="Times New Roman" w:cs="Calibri"/>
                      <w:sz w:val="28"/>
                      <w:szCs w:val="28"/>
                      <w:lang w:val="en-US" w:eastAsia="pl-PL"/>
                    </w:rPr>
                    <w:t>Św</w:t>
                  </w:r>
                  <w:proofErr w:type="spellEnd"/>
                  <w:r w:rsidRPr="00EE51E3">
                    <w:rPr>
                      <w:rFonts w:eastAsia="Times New Roman" w:cs="Calibri"/>
                      <w:sz w:val="28"/>
                      <w:szCs w:val="28"/>
                      <w:lang w:val="en-US" w:eastAsia="pl-PL"/>
                    </w:rPr>
                    <w:t xml:space="preserve">. </w:t>
                  </w:r>
                  <w:proofErr w:type="spellStart"/>
                  <w:r w:rsidRPr="00EE51E3">
                    <w:rPr>
                      <w:rFonts w:eastAsia="Times New Roman" w:cs="Calibri"/>
                      <w:sz w:val="28"/>
                      <w:szCs w:val="28"/>
                      <w:lang w:val="en-US" w:eastAsia="pl-PL"/>
                    </w:rPr>
                    <w:t>Ludwik</w:t>
                  </w:r>
                  <w:proofErr w:type="spellEnd"/>
                  <w:r w:rsidRPr="00EE51E3">
                    <w:rPr>
                      <w:rFonts w:eastAsia="Times New Roman" w:cs="Calibri"/>
                      <w:sz w:val="28"/>
                      <w:szCs w:val="28"/>
                      <w:lang w:val="en-US" w:eastAsia="pl-PL"/>
                    </w:rPr>
                    <w:t xml:space="preserve"> Maria </w:t>
                  </w:r>
                  <w:proofErr w:type="spellStart"/>
                  <w:r w:rsidRPr="00EE51E3">
                    <w:rPr>
                      <w:rFonts w:eastAsia="Times New Roman" w:cs="Calibri"/>
                      <w:sz w:val="28"/>
                      <w:szCs w:val="28"/>
                      <w:lang w:val="en-US" w:eastAsia="pl-PL"/>
                    </w:rPr>
                    <w:t>Grignon</w:t>
                  </w:r>
                  <w:proofErr w:type="spellEnd"/>
                  <w:r w:rsidRPr="00EE51E3">
                    <w:rPr>
                      <w:rFonts w:eastAsia="Times New Roman" w:cs="Calibri"/>
                      <w:sz w:val="28"/>
                      <w:szCs w:val="28"/>
                      <w:lang w:val="en-US" w:eastAsia="pl-PL"/>
                    </w:rPr>
                    <w:t xml:space="preserve"> de Montfort</w:t>
                  </w:r>
                </w:p>
                <w:p w:rsidR="003D569E" w:rsidRPr="000C2456" w:rsidRDefault="003D569E">
                  <w:pPr>
                    <w:rPr>
                      <w:lang w:val="en-US"/>
                    </w:rPr>
                  </w:pPr>
                </w:p>
              </w:txbxContent>
            </v:textbox>
          </v:shape>
        </w:pict>
      </w:r>
    </w:p>
    <w:p w:rsidR="003D569E" w:rsidRDefault="003D569E" w:rsidP="00EE51E3">
      <w:pPr>
        <w:spacing w:before="100" w:beforeAutospacing="1" w:after="100" w:afterAutospacing="1" w:line="240" w:lineRule="auto"/>
        <w:rPr>
          <w:rFonts w:cs="Calibri"/>
          <w:color w:val="FF0000"/>
          <w:sz w:val="28"/>
          <w:szCs w:val="28"/>
        </w:rPr>
      </w:pPr>
    </w:p>
    <w:p w:rsidR="00EE51E3" w:rsidRDefault="00EE51E3" w:rsidP="00EE51E3">
      <w:pPr>
        <w:rPr>
          <w:rFonts w:cs="Calibri"/>
          <w:color w:val="FF0000"/>
          <w:sz w:val="28"/>
          <w:szCs w:val="28"/>
        </w:rPr>
      </w:pPr>
    </w:p>
    <w:p w:rsidR="003D569E" w:rsidRDefault="003D569E" w:rsidP="00EE51E3">
      <w:pPr>
        <w:rPr>
          <w:rFonts w:cs="Calibri"/>
          <w:color w:val="FF0000"/>
          <w:sz w:val="28"/>
          <w:szCs w:val="28"/>
        </w:rPr>
      </w:pPr>
    </w:p>
    <w:p w:rsidR="003D569E" w:rsidRDefault="003D569E" w:rsidP="00EE51E3">
      <w:pPr>
        <w:rPr>
          <w:rFonts w:cs="Calibri"/>
          <w:color w:val="FF0000"/>
          <w:sz w:val="28"/>
          <w:szCs w:val="28"/>
        </w:rPr>
      </w:pPr>
    </w:p>
    <w:p w:rsidR="003D569E" w:rsidRPr="00EE51E3" w:rsidRDefault="003D569E" w:rsidP="00EE51E3">
      <w:pPr>
        <w:rPr>
          <w:rFonts w:cs="Calibri"/>
          <w:color w:val="FF0000"/>
          <w:sz w:val="28"/>
          <w:szCs w:val="28"/>
        </w:rPr>
      </w:pPr>
    </w:p>
    <w:p w:rsidR="00EE51E3" w:rsidRPr="00EE51E3" w:rsidRDefault="001E1284" w:rsidP="00EE51E3">
      <w:pPr>
        <w:rPr>
          <w:rFonts w:cs="Calibri"/>
          <w:color w:val="FF0000"/>
          <w:sz w:val="28"/>
          <w:szCs w:val="28"/>
        </w:rPr>
      </w:pPr>
      <w:r>
        <w:rPr>
          <w:rFonts w:cs="Calibri"/>
          <w:noProof/>
          <w:color w:val="FF0000"/>
          <w:sz w:val="28"/>
          <w:szCs w:val="28"/>
          <w:lang w:eastAsia="pl-PL"/>
        </w:rPr>
        <w:pict>
          <v:shape id="_x0000_s1026" type="#_x0000_t202" style="position:absolute;margin-left:.6pt;margin-top:7.8pt;width:330.75pt;height:72.75pt;z-index:251658240">
            <v:textbox>
              <w:txbxContent>
                <w:p w:rsidR="00EE51E3" w:rsidRDefault="00EE51E3" w:rsidP="00EE51E3">
                  <w:pPr>
                    <w:jc w:val="center"/>
                    <w:rPr>
                      <w:rFonts w:cs="Calibri"/>
                      <w:sz w:val="28"/>
                      <w:szCs w:val="28"/>
                    </w:rPr>
                  </w:pPr>
                </w:p>
                <w:p w:rsidR="00EE51E3" w:rsidRDefault="00EE51E3" w:rsidP="00EE51E3">
                  <w:pPr>
                    <w:jc w:val="center"/>
                  </w:pPr>
                  <w:r w:rsidRPr="00EE51E3">
                    <w:rPr>
                      <w:rFonts w:cs="Calibri"/>
                      <w:sz w:val="28"/>
                      <w:szCs w:val="28"/>
                    </w:rPr>
                    <w:t>Nie narzekaj na księży, tylko módl się za nich</w:t>
                  </w:r>
                  <w:r>
                    <w:rPr>
                      <w:rFonts w:cs="Calibri"/>
                      <w:sz w:val="28"/>
                      <w:szCs w:val="28"/>
                    </w:rPr>
                    <w:t>.</w:t>
                  </w:r>
                </w:p>
              </w:txbxContent>
            </v:textbox>
          </v:shape>
        </w:pict>
      </w:r>
    </w:p>
    <w:p w:rsidR="00EE51E3" w:rsidRPr="00EE51E3" w:rsidRDefault="00EE51E3" w:rsidP="00EE51E3">
      <w:pPr>
        <w:rPr>
          <w:rFonts w:cs="Calibri"/>
          <w:sz w:val="28"/>
          <w:szCs w:val="28"/>
        </w:rPr>
      </w:pPr>
    </w:p>
    <w:p w:rsidR="001E1FE7" w:rsidRPr="00EE51E3" w:rsidRDefault="001E1FE7">
      <w:pPr>
        <w:rPr>
          <w:sz w:val="28"/>
          <w:szCs w:val="28"/>
        </w:rPr>
      </w:pPr>
    </w:p>
    <w:sectPr w:rsidR="001E1FE7" w:rsidRPr="00EE51E3" w:rsidSect="00EB38EB">
      <w:footerReference w:type="default" r:id="rId6"/>
      <w:pgSz w:w="8391" w:h="11907" w:code="11"/>
      <w:pgMar w:top="851" w:right="851" w:bottom="1134" w:left="851" w:header="708"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7F0" w:rsidRDefault="009D47F0" w:rsidP="00E64EB3">
      <w:pPr>
        <w:spacing w:after="0" w:line="240" w:lineRule="auto"/>
      </w:pPr>
      <w:r>
        <w:separator/>
      </w:r>
    </w:p>
  </w:endnote>
  <w:endnote w:type="continuationSeparator" w:id="0">
    <w:p w:rsidR="009D47F0" w:rsidRDefault="009D47F0" w:rsidP="00E64E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0126185"/>
      <w:docPartObj>
        <w:docPartGallery w:val="Page Numbers (Bottom of Page)"/>
        <w:docPartUnique/>
      </w:docPartObj>
    </w:sdtPr>
    <w:sdtContent>
      <w:p w:rsidR="00EB38EB" w:rsidRDefault="00EB38EB" w:rsidP="00EB38EB">
        <w:pPr>
          <w:pStyle w:val="Stopka"/>
        </w:pPr>
        <w:r w:rsidRPr="00EB38EB">
          <w:rPr>
            <w:sz w:val="20"/>
            <w:szCs w:val="20"/>
          </w:rPr>
          <w:t>Rozważania Różańcowe Październik 2018</w:t>
        </w:r>
        <w:r>
          <w:rPr>
            <w:sz w:val="20"/>
            <w:szCs w:val="20"/>
          </w:rPr>
          <w:t xml:space="preserve"> </w:t>
        </w:r>
        <w:hyperlink r:id="rId1" w:history="1">
          <w:r w:rsidRPr="009532A5">
            <w:rPr>
              <w:rStyle w:val="Hipercze"/>
              <w:sz w:val="20"/>
              <w:szCs w:val="20"/>
            </w:rPr>
            <w:t>www.rodzinarodzin.pl</w:t>
          </w:r>
        </w:hyperlink>
        <w:r>
          <w:rPr>
            <w:sz w:val="20"/>
            <w:szCs w:val="20"/>
          </w:rPr>
          <w:t xml:space="preserve">                             </w:t>
        </w:r>
        <w:fldSimple w:instr=" PAGE   \* MERGEFORMAT ">
          <w:r w:rsidR="000C2456">
            <w:rPr>
              <w:noProof/>
            </w:rPr>
            <w:t>10</w:t>
          </w:r>
        </w:fldSimple>
      </w:p>
    </w:sdtContent>
  </w:sdt>
  <w:p w:rsidR="00E64EB3" w:rsidRDefault="00E64EB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7F0" w:rsidRDefault="009D47F0" w:rsidP="00E64EB3">
      <w:pPr>
        <w:spacing w:after="0" w:line="240" w:lineRule="auto"/>
      </w:pPr>
      <w:r>
        <w:separator/>
      </w:r>
    </w:p>
  </w:footnote>
  <w:footnote w:type="continuationSeparator" w:id="0">
    <w:p w:rsidR="009D47F0" w:rsidRDefault="009D47F0" w:rsidP="00E64EB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4"/>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E51E3"/>
    <w:rsid w:val="000C2456"/>
    <w:rsid w:val="001E1284"/>
    <w:rsid w:val="001E1FE7"/>
    <w:rsid w:val="00294633"/>
    <w:rsid w:val="00351627"/>
    <w:rsid w:val="003D569E"/>
    <w:rsid w:val="009D47F0"/>
    <w:rsid w:val="00DC10E3"/>
    <w:rsid w:val="00E64EB3"/>
    <w:rsid w:val="00EB38EB"/>
    <w:rsid w:val="00EE51E3"/>
    <w:rsid w:val="00F3508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51E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EE51E3"/>
    <w:rPr>
      <w:b/>
      <w:bCs/>
    </w:rPr>
  </w:style>
  <w:style w:type="paragraph" w:styleId="Nagwek">
    <w:name w:val="header"/>
    <w:basedOn w:val="Normalny"/>
    <w:link w:val="NagwekZnak"/>
    <w:uiPriority w:val="99"/>
    <w:semiHidden/>
    <w:unhideWhenUsed/>
    <w:rsid w:val="00E64EB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64EB3"/>
    <w:rPr>
      <w:rFonts w:ascii="Calibri" w:eastAsia="Calibri" w:hAnsi="Calibri" w:cs="Times New Roman"/>
    </w:rPr>
  </w:style>
  <w:style w:type="paragraph" w:styleId="Stopka">
    <w:name w:val="footer"/>
    <w:basedOn w:val="Normalny"/>
    <w:link w:val="StopkaZnak"/>
    <w:uiPriority w:val="99"/>
    <w:unhideWhenUsed/>
    <w:rsid w:val="00E64E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4EB3"/>
    <w:rPr>
      <w:rFonts w:ascii="Calibri" w:eastAsia="Calibri" w:hAnsi="Calibri" w:cs="Times New Roman"/>
    </w:rPr>
  </w:style>
  <w:style w:type="character" w:styleId="Hipercze">
    <w:name w:val="Hyperlink"/>
    <w:basedOn w:val="Domylnaczcionkaakapitu"/>
    <w:uiPriority w:val="99"/>
    <w:unhideWhenUsed/>
    <w:rsid w:val="00EB38E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rodzinarodz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902</Words>
  <Characters>5418</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Gosia</cp:lastModifiedBy>
  <cp:revision>3</cp:revision>
  <dcterms:created xsi:type="dcterms:W3CDTF">2018-10-03T13:49:00Z</dcterms:created>
  <dcterms:modified xsi:type="dcterms:W3CDTF">2018-10-03T20:47:00Z</dcterms:modified>
</cp:coreProperties>
</file>